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EF2" w:rsidRPr="005A1EF2" w:rsidRDefault="005A1EF2" w:rsidP="00EA4170">
      <w:pPr>
        <w:spacing w:line="360" w:lineRule="auto"/>
        <w:jc w:val="both"/>
        <w:rPr>
          <w:rFonts w:ascii="Tahoma" w:hAnsi="Tahoma" w:cs="Tahoma"/>
        </w:rPr>
      </w:pPr>
      <w:bookmarkStart w:id="0" w:name="_GoBack"/>
      <w:bookmarkEnd w:id="0"/>
      <w:r w:rsidRPr="005A1EF2">
        <w:rPr>
          <w:rFonts w:ascii="Tahoma" w:hAnsi="Tahoma" w:cs="Tahoma"/>
          <w:noProof/>
        </w:rPr>
        <w:drawing>
          <wp:inline distT="0" distB="0" distL="0" distR="0">
            <wp:extent cx="5760720" cy="2271370"/>
            <wp:effectExtent l="19050" t="0" r="0" b="0"/>
            <wp:docPr id="1" name="Obraz 1" descr="50_29FinalWOSP_grafika (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_29FinalWOSP_grafika (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7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1" w:name="bookmark0"/>
    </w:p>
    <w:p w:rsidR="005A1EF2" w:rsidRDefault="005A1EF2" w:rsidP="00EA4170">
      <w:pPr>
        <w:pStyle w:val="Nagwek20"/>
        <w:keepNext/>
        <w:keepLines/>
        <w:shd w:val="clear" w:color="auto" w:fill="auto"/>
        <w:spacing w:after="302" w:line="360" w:lineRule="auto"/>
        <w:rPr>
          <w:rFonts w:ascii="Tahoma" w:hAnsi="Tahoma" w:cs="Tahoma"/>
          <w:sz w:val="32"/>
          <w:szCs w:val="32"/>
        </w:rPr>
      </w:pPr>
      <w:bookmarkStart w:id="2" w:name="bookmark1"/>
      <w:bookmarkEnd w:id="1"/>
    </w:p>
    <w:p w:rsidR="005A1EF2" w:rsidRDefault="005A1EF2" w:rsidP="00F0588A">
      <w:pPr>
        <w:pStyle w:val="Nagwek20"/>
        <w:keepNext/>
        <w:keepLines/>
        <w:shd w:val="clear" w:color="auto" w:fill="auto"/>
        <w:spacing w:after="0" w:line="360" w:lineRule="auto"/>
        <w:rPr>
          <w:rFonts w:ascii="Tahoma" w:hAnsi="Tahoma" w:cs="Tahoma"/>
          <w:sz w:val="32"/>
          <w:szCs w:val="32"/>
        </w:rPr>
      </w:pPr>
      <w:r w:rsidRPr="005A1EF2">
        <w:rPr>
          <w:rFonts w:ascii="Tahoma" w:hAnsi="Tahoma" w:cs="Tahoma"/>
          <w:sz w:val="32"/>
          <w:szCs w:val="32"/>
        </w:rPr>
        <w:t>TURNIEJ PIŁKI SIATKOWEJ KOBIET</w:t>
      </w:r>
      <w:r w:rsidRPr="005A1EF2">
        <w:rPr>
          <w:rFonts w:ascii="Tahoma" w:hAnsi="Tahoma" w:cs="Tahoma"/>
          <w:sz w:val="32"/>
          <w:szCs w:val="32"/>
        </w:rPr>
        <w:br/>
        <w:t>O PUCHAR BURMISTRZ BIAŁEJ P</w:t>
      </w:r>
      <w:bookmarkEnd w:id="2"/>
      <w:r w:rsidRPr="005A1EF2">
        <w:rPr>
          <w:rFonts w:ascii="Tahoma" w:hAnsi="Tahoma" w:cs="Tahoma"/>
          <w:sz w:val="32"/>
          <w:szCs w:val="32"/>
        </w:rPr>
        <w:t>ISKIEJ</w:t>
      </w:r>
    </w:p>
    <w:p w:rsidR="005A1EF2" w:rsidRDefault="005A1EF2" w:rsidP="00F0588A">
      <w:pPr>
        <w:pStyle w:val="Nagwek20"/>
        <w:keepNext/>
        <w:keepLines/>
        <w:shd w:val="clear" w:color="auto" w:fill="auto"/>
        <w:spacing w:after="0" w:line="360" w:lineRule="auto"/>
        <w:rPr>
          <w:rFonts w:ascii="Tahoma" w:hAnsi="Tahoma" w:cs="Tahoma"/>
          <w:i/>
          <w:sz w:val="32"/>
          <w:szCs w:val="32"/>
        </w:rPr>
      </w:pPr>
      <w:r w:rsidRPr="005A1EF2">
        <w:rPr>
          <w:rFonts w:ascii="Tahoma" w:hAnsi="Tahoma" w:cs="Tahoma"/>
          <w:i/>
          <w:sz w:val="32"/>
          <w:szCs w:val="32"/>
        </w:rPr>
        <w:t>„GRAMY DLA WOŚP”</w:t>
      </w:r>
    </w:p>
    <w:p w:rsidR="00F0588A" w:rsidRPr="00B12B1A" w:rsidRDefault="00F0588A" w:rsidP="00EA4170">
      <w:pPr>
        <w:pStyle w:val="Nagwek20"/>
        <w:keepNext/>
        <w:keepLines/>
        <w:shd w:val="clear" w:color="auto" w:fill="auto"/>
        <w:spacing w:after="302" w:line="360" w:lineRule="auto"/>
        <w:rPr>
          <w:rFonts w:ascii="Tahoma" w:hAnsi="Tahoma" w:cs="Tahoma"/>
          <w:b w:val="0"/>
          <w:sz w:val="28"/>
          <w:szCs w:val="28"/>
        </w:rPr>
      </w:pPr>
      <w:r w:rsidRPr="00B12B1A">
        <w:rPr>
          <w:rFonts w:ascii="Tahoma" w:hAnsi="Tahoma" w:cs="Tahoma"/>
          <w:b w:val="0"/>
          <w:sz w:val="28"/>
          <w:szCs w:val="28"/>
        </w:rPr>
        <w:t>REGULAMIN</w:t>
      </w:r>
    </w:p>
    <w:p w:rsidR="00035F07" w:rsidRDefault="00035F07" w:rsidP="00EA4170">
      <w:pPr>
        <w:pStyle w:val="Teksttreci30"/>
        <w:shd w:val="clear" w:color="auto" w:fill="auto"/>
        <w:tabs>
          <w:tab w:val="left" w:pos="724"/>
        </w:tabs>
        <w:spacing w:before="0" w:line="360" w:lineRule="auto"/>
        <w:ind w:firstLine="0"/>
        <w:rPr>
          <w:rFonts w:ascii="Tahoma" w:hAnsi="Tahoma" w:cs="Tahoma"/>
          <w:sz w:val="24"/>
          <w:szCs w:val="24"/>
        </w:rPr>
      </w:pPr>
    </w:p>
    <w:p w:rsidR="005A1EF2" w:rsidRPr="005A1EF2" w:rsidRDefault="005A1EF2" w:rsidP="00EA4170">
      <w:pPr>
        <w:pStyle w:val="Teksttreci30"/>
        <w:shd w:val="clear" w:color="auto" w:fill="auto"/>
        <w:tabs>
          <w:tab w:val="left" w:pos="724"/>
        </w:tabs>
        <w:spacing w:before="0" w:line="360" w:lineRule="auto"/>
        <w:ind w:firstLine="0"/>
        <w:rPr>
          <w:rFonts w:ascii="Tahoma" w:hAnsi="Tahoma" w:cs="Tahoma"/>
          <w:sz w:val="24"/>
          <w:szCs w:val="24"/>
        </w:rPr>
      </w:pPr>
      <w:r w:rsidRPr="005A1EF2">
        <w:rPr>
          <w:rFonts w:ascii="Tahoma" w:hAnsi="Tahoma" w:cs="Tahoma"/>
          <w:sz w:val="24"/>
          <w:szCs w:val="24"/>
        </w:rPr>
        <w:t>1. CEL ROZGRYWEK:</w:t>
      </w:r>
    </w:p>
    <w:p w:rsidR="005A1EF2" w:rsidRPr="00B12B1A" w:rsidRDefault="005A1EF2" w:rsidP="00EA4170">
      <w:pPr>
        <w:pStyle w:val="Teksttreci30"/>
        <w:numPr>
          <w:ilvl w:val="0"/>
          <w:numId w:val="4"/>
        </w:numPr>
        <w:shd w:val="clear" w:color="auto" w:fill="auto"/>
        <w:tabs>
          <w:tab w:val="left" w:pos="724"/>
        </w:tabs>
        <w:spacing w:before="0" w:line="360" w:lineRule="auto"/>
        <w:rPr>
          <w:rFonts w:ascii="Tahoma" w:hAnsi="Tahoma" w:cs="Tahoma"/>
          <w:sz w:val="24"/>
          <w:szCs w:val="24"/>
        </w:rPr>
      </w:pPr>
      <w:r w:rsidRPr="00B12B1A">
        <w:rPr>
          <w:rFonts w:ascii="Tahoma" w:hAnsi="Tahoma" w:cs="Tahoma"/>
          <w:sz w:val="24"/>
          <w:szCs w:val="24"/>
        </w:rPr>
        <w:t xml:space="preserve">zbiórka pieniędzy w ramach 29. finału WOŚP </w:t>
      </w:r>
    </w:p>
    <w:p w:rsidR="005A1EF2" w:rsidRPr="005A1EF2" w:rsidRDefault="005A1EF2" w:rsidP="00EA4170">
      <w:pPr>
        <w:pStyle w:val="Akapitzlist"/>
        <w:numPr>
          <w:ilvl w:val="0"/>
          <w:numId w:val="4"/>
        </w:numPr>
        <w:spacing w:after="0" w:line="360" w:lineRule="auto"/>
        <w:rPr>
          <w:rFonts w:ascii="Tahoma" w:hAnsi="Tahoma" w:cs="Tahoma"/>
          <w:sz w:val="24"/>
          <w:szCs w:val="24"/>
        </w:rPr>
      </w:pPr>
      <w:r w:rsidRPr="00B12B1A">
        <w:rPr>
          <w:rFonts w:ascii="Tahoma" w:hAnsi="Tahoma" w:cs="Tahoma"/>
          <w:sz w:val="24"/>
          <w:szCs w:val="24"/>
        </w:rPr>
        <w:t>popularyzacja rekreacyjnej piłki siatkowej,</w:t>
      </w:r>
    </w:p>
    <w:p w:rsidR="00EA4170" w:rsidRPr="00EA4170" w:rsidRDefault="005A1EF2" w:rsidP="00F0588A">
      <w:pPr>
        <w:pStyle w:val="Akapitzlist"/>
        <w:numPr>
          <w:ilvl w:val="0"/>
          <w:numId w:val="4"/>
        </w:numPr>
        <w:spacing w:after="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</w:t>
      </w:r>
      <w:r w:rsidRPr="005A1EF2">
        <w:rPr>
          <w:rFonts w:ascii="Tahoma" w:hAnsi="Tahoma" w:cs="Tahoma"/>
          <w:sz w:val="24"/>
          <w:szCs w:val="24"/>
        </w:rPr>
        <w:t>ktywne spędzanie wolnego czasu.</w:t>
      </w:r>
    </w:p>
    <w:p w:rsidR="00EA4170" w:rsidRDefault="00EA4170" w:rsidP="00EA4170">
      <w:pPr>
        <w:pStyle w:val="Teksttreci30"/>
        <w:shd w:val="clear" w:color="auto" w:fill="auto"/>
        <w:tabs>
          <w:tab w:val="left" w:pos="724"/>
        </w:tabs>
        <w:spacing w:before="0" w:line="360" w:lineRule="auto"/>
        <w:ind w:firstLine="0"/>
        <w:rPr>
          <w:rFonts w:ascii="Tahoma" w:hAnsi="Tahoma" w:cs="Tahoma"/>
          <w:sz w:val="24"/>
          <w:szCs w:val="24"/>
        </w:rPr>
      </w:pPr>
    </w:p>
    <w:p w:rsidR="005A1EF2" w:rsidRPr="005A1EF2" w:rsidRDefault="005A1EF2" w:rsidP="00EA4170">
      <w:pPr>
        <w:pStyle w:val="Teksttreci30"/>
        <w:shd w:val="clear" w:color="auto" w:fill="auto"/>
        <w:tabs>
          <w:tab w:val="left" w:pos="724"/>
        </w:tabs>
        <w:spacing w:before="0" w:line="360" w:lineRule="auto"/>
        <w:ind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2. TERMIN I MIEJSCE ROZGRYWEK</w:t>
      </w:r>
      <w:r w:rsidRPr="005A1EF2">
        <w:rPr>
          <w:rFonts w:ascii="Tahoma" w:hAnsi="Tahoma" w:cs="Tahoma"/>
          <w:sz w:val="24"/>
          <w:szCs w:val="24"/>
        </w:rPr>
        <w:t>:</w:t>
      </w:r>
    </w:p>
    <w:p w:rsidR="005A1EF2" w:rsidRPr="005A1EF2" w:rsidRDefault="005A1EF2" w:rsidP="00EA4170">
      <w:pPr>
        <w:pStyle w:val="Akapitzlist"/>
        <w:numPr>
          <w:ilvl w:val="0"/>
          <w:numId w:val="5"/>
        </w:numPr>
        <w:spacing w:after="340" w:line="360" w:lineRule="auto"/>
        <w:rPr>
          <w:rFonts w:ascii="Tahoma" w:hAnsi="Tahoma" w:cs="Tahoma"/>
          <w:b/>
          <w:sz w:val="24"/>
          <w:szCs w:val="24"/>
        </w:rPr>
      </w:pPr>
      <w:r w:rsidRPr="005A1EF2">
        <w:rPr>
          <w:rFonts w:ascii="Tahoma" w:hAnsi="Tahoma" w:cs="Tahoma"/>
          <w:b/>
          <w:sz w:val="24"/>
          <w:szCs w:val="24"/>
        </w:rPr>
        <w:t>19 grudnia 2020 r. (sobota) godzina 15:00,</w:t>
      </w:r>
    </w:p>
    <w:p w:rsidR="005A1EF2" w:rsidRPr="005A1EF2" w:rsidRDefault="005A1EF2" w:rsidP="00F0588A">
      <w:pPr>
        <w:pStyle w:val="Akapitzlist"/>
        <w:numPr>
          <w:ilvl w:val="0"/>
          <w:numId w:val="5"/>
        </w:numPr>
        <w:spacing w:after="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hala s</w:t>
      </w:r>
      <w:r w:rsidRPr="005A1EF2">
        <w:rPr>
          <w:rFonts w:ascii="Tahoma" w:hAnsi="Tahoma" w:cs="Tahoma"/>
          <w:sz w:val="24"/>
          <w:szCs w:val="24"/>
        </w:rPr>
        <w:t xml:space="preserve">portowa przy Szkole Podstawowej </w:t>
      </w:r>
      <w:r w:rsidRPr="00972748">
        <w:rPr>
          <w:rFonts w:ascii="Tahoma" w:eastAsia="Tahoma" w:hAnsi="Tahoma" w:cs="Tahoma"/>
          <w:sz w:val="24"/>
          <w:szCs w:val="24"/>
        </w:rPr>
        <w:t xml:space="preserve">im. Tadeusza Kościuszki </w:t>
      </w:r>
      <w:r>
        <w:rPr>
          <w:rFonts w:ascii="Tahoma" w:hAnsi="Tahoma" w:cs="Tahoma"/>
          <w:sz w:val="24"/>
          <w:szCs w:val="24"/>
        </w:rPr>
        <w:t>w Białej Piskiej.</w:t>
      </w:r>
    </w:p>
    <w:p w:rsidR="00EA4170" w:rsidRDefault="00EA4170" w:rsidP="00EA4170">
      <w:pPr>
        <w:pStyle w:val="Teksttreci30"/>
        <w:shd w:val="clear" w:color="auto" w:fill="auto"/>
        <w:tabs>
          <w:tab w:val="left" w:pos="724"/>
        </w:tabs>
        <w:spacing w:before="0" w:line="360" w:lineRule="auto"/>
        <w:ind w:firstLine="0"/>
        <w:rPr>
          <w:rFonts w:ascii="Tahoma" w:hAnsi="Tahoma" w:cs="Tahoma"/>
          <w:sz w:val="24"/>
          <w:szCs w:val="24"/>
        </w:rPr>
      </w:pPr>
    </w:p>
    <w:p w:rsidR="005A1EF2" w:rsidRPr="005A1EF2" w:rsidRDefault="005A1EF2" w:rsidP="00EA4170">
      <w:pPr>
        <w:pStyle w:val="Teksttreci30"/>
        <w:shd w:val="clear" w:color="auto" w:fill="auto"/>
        <w:tabs>
          <w:tab w:val="left" w:pos="724"/>
        </w:tabs>
        <w:spacing w:before="0" w:line="360" w:lineRule="auto"/>
        <w:ind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3. </w:t>
      </w:r>
      <w:r w:rsidR="00C07205">
        <w:rPr>
          <w:rFonts w:ascii="Tahoma" w:hAnsi="Tahoma" w:cs="Tahoma"/>
          <w:sz w:val="24"/>
          <w:szCs w:val="24"/>
        </w:rPr>
        <w:t>ORGANIZATOR</w:t>
      </w:r>
      <w:r w:rsidRPr="005A1EF2">
        <w:rPr>
          <w:rFonts w:ascii="Tahoma" w:hAnsi="Tahoma" w:cs="Tahoma"/>
          <w:sz w:val="24"/>
          <w:szCs w:val="24"/>
        </w:rPr>
        <w:t>:</w:t>
      </w:r>
    </w:p>
    <w:p w:rsidR="00C07205" w:rsidRPr="00C07205" w:rsidRDefault="00C07205" w:rsidP="00EA4170">
      <w:pPr>
        <w:pStyle w:val="Akapitzlist"/>
        <w:numPr>
          <w:ilvl w:val="0"/>
          <w:numId w:val="7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>Sztab #5637 Miejsko-Gminny Ośrodek Kultury w Białej Piskiej</w:t>
      </w:r>
      <w:r>
        <w:rPr>
          <w:rFonts w:ascii="Tahoma" w:eastAsia="Tahoma" w:hAnsi="Tahoma" w:cs="Tahoma"/>
          <w:sz w:val="24"/>
          <w:szCs w:val="24"/>
        </w:rPr>
        <w:t>,</w:t>
      </w:r>
    </w:p>
    <w:p w:rsidR="00C07205" w:rsidRDefault="00C07205" w:rsidP="00EA4170">
      <w:pPr>
        <w:pStyle w:val="Akapitzlist"/>
        <w:numPr>
          <w:ilvl w:val="0"/>
          <w:numId w:val="7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t xml:space="preserve">Gmina Biała Piska – Urząd Miejski w Białej Piskiej pod patronatem Burmistrza </w:t>
      </w:r>
      <w:r w:rsidRPr="00972748">
        <w:rPr>
          <w:rFonts w:ascii="Tahoma" w:eastAsia="Tahoma" w:hAnsi="Tahoma" w:cs="Tahoma"/>
          <w:sz w:val="24"/>
          <w:szCs w:val="24"/>
        </w:rPr>
        <w:br/>
        <w:t>Bia</w:t>
      </w:r>
      <w:r>
        <w:rPr>
          <w:rFonts w:ascii="Tahoma" w:eastAsia="Tahoma" w:hAnsi="Tahoma" w:cs="Tahoma"/>
          <w:sz w:val="24"/>
          <w:szCs w:val="24"/>
        </w:rPr>
        <w:t>łej Piskiej,</w:t>
      </w:r>
    </w:p>
    <w:p w:rsidR="00C07205" w:rsidRPr="00972748" w:rsidRDefault="00C07205" w:rsidP="00EA4170">
      <w:pPr>
        <w:pStyle w:val="Akapitzlist"/>
        <w:numPr>
          <w:ilvl w:val="0"/>
          <w:numId w:val="7"/>
        </w:numPr>
        <w:spacing w:after="0" w:line="360" w:lineRule="auto"/>
        <w:rPr>
          <w:rFonts w:ascii="Tahoma" w:eastAsia="Tahoma" w:hAnsi="Tahoma" w:cs="Tahoma"/>
          <w:sz w:val="24"/>
          <w:szCs w:val="24"/>
        </w:rPr>
      </w:pPr>
      <w:r w:rsidRPr="00972748">
        <w:rPr>
          <w:rFonts w:ascii="Tahoma" w:eastAsia="Tahoma" w:hAnsi="Tahoma" w:cs="Tahoma"/>
          <w:sz w:val="24"/>
          <w:szCs w:val="24"/>
        </w:rPr>
        <w:lastRenderedPageBreak/>
        <w:t>Szkoła Podstawowa im. Tadeusza Kościuszki w Białej Piskiej.</w:t>
      </w:r>
    </w:p>
    <w:p w:rsidR="00EA4170" w:rsidRDefault="00EA4170" w:rsidP="00EA4170">
      <w:pPr>
        <w:pStyle w:val="Teksttreci30"/>
        <w:shd w:val="clear" w:color="auto" w:fill="auto"/>
        <w:tabs>
          <w:tab w:val="left" w:pos="724"/>
        </w:tabs>
        <w:spacing w:before="0" w:line="360" w:lineRule="auto"/>
        <w:ind w:firstLine="0"/>
        <w:rPr>
          <w:rFonts w:ascii="Tahoma" w:eastAsia="Tahoma" w:hAnsi="Tahoma" w:cs="Tahoma"/>
          <w:bCs w:val="0"/>
          <w:sz w:val="24"/>
          <w:szCs w:val="24"/>
        </w:rPr>
      </w:pPr>
    </w:p>
    <w:p w:rsidR="005A1EF2" w:rsidRPr="005A1EF2" w:rsidRDefault="00C07205" w:rsidP="00EA4170">
      <w:pPr>
        <w:pStyle w:val="Teksttreci30"/>
        <w:shd w:val="clear" w:color="auto" w:fill="auto"/>
        <w:tabs>
          <w:tab w:val="left" w:pos="724"/>
        </w:tabs>
        <w:spacing w:before="0" w:line="360" w:lineRule="auto"/>
        <w:ind w:firstLine="0"/>
        <w:rPr>
          <w:rFonts w:ascii="Tahoma" w:hAnsi="Tahoma" w:cs="Tahoma"/>
          <w:sz w:val="24"/>
          <w:szCs w:val="24"/>
        </w:rPr>
      </w:pPr>
      <w:r w:rsidRPr="00C07205">
        <w:rPr>
          <w:rFonts w:ascii="Tahoma" w:eastAsia="Tahoma" w:hAnsi="Tahoma" w:cs="Tahoma"/>
          <w:bCs w:val="0"/>
          <w:sz w:val="24"/>
          <w:szCs w:val="24"/>
        </w:rPr>
        <w:t>4.</w:t>
      </w:r>
      <w:r>
        <w:rPr>
          <w:rFonts w:ascii="Tahoma" w:eastAsia="Tahoma" w:hAnsi="Tahoma" w:cs="Tahoma"/>
          <w:b w:val="0"/>
          <w:bCs w:val="0"/>
          <w:sz w:val="24"/>
          <w:szCs w:val="24"/>
        </w:rPr>
        <w:t xml:space="preserve"> </w:t>
      </w:r>
      <w:r w:rsidR="005A1EF2" w:rsidRPr="005A1EF2">
        <w:rPr>
          <w:rFonts w:ascii="Tahoma" w:hAnsi="Tahoma" w:cs="Tahoma"/>
          <w:sz w:val="24"/>
          <w:szCs w:val="24"/>
        </w:rPr>
        <w:t>W</w:t>
      </w:r>
      <w:r>
        <w:rPr>
          <w:rFonts w:ascii="Tahoma" w:hAnsi="Tahoma" w:cs="Tahoma"/>
          <w:sz w:val="24"/>
          <w:szCs w:val="24"/>
        </w:rPr>
        <w:t>ARUNKI UCZESTNICTWA:</w:t>
      </w:r>
    </w:p>
    <w:p w:rsidR="00C07205" w:rsidRPr="00035F07" w:rsidRDefault="00C07205" w:rsidP="00EA4170">
      <w:pPr>
        <w:pStyle w:val="Akapitzlist"/>
        <w:numPr>
          <w:ilvl w:val="0"/>
          <w:numId w:val="9"/>
        </w:numPr>
        <w:spacing w:after="333" w:line="360" w:lineRule="auto"/>
        <w:rPr>
          <w:rFonts w:ascii="Tahoma" w:hAnsi="Tahoma" w:cs="Tahoma"/>
          <w:b/>
          <w:sz w:val="24"/>
          <w:szCs w:val="24"/>
        </w:rPr>
      </w:pPr>
      <w:r w:rsidRPr="00035F07">
        <w:rPr>
          <w:rFonts w:ascii="Tahoma" w:hAnsi="Tahoma" w:cs="Tahoma"/>
          <w:b/>
          <w:sz w:val="24"/>
          <w:szCs w:val="24"/>
        </w:rPr>
        <w:t>w</w:t>
      </w:r>
      <w:r w:rsidR="005A1EF2" w:rsidRPr="00035F07">
        <w:rPr>
          <w:rFonts w:ascii="Tahoma" w:hAnsi="Tahoma" w:cs="Tahoma"/>
          <w:b/>
          <w:sz w:val="24"/>
          <w:szCs w:val="24"/>
        </w:rPr>
        <w:t xml:space="preserve">arunkiem uczestnictwa w turnieju jest zgłoszenie drużyny </w:t>
      </w:r>
      <w:r w:rsidR="002E7163">
        <w:rPr>
          <w:rFonts w:ascii="Tahoma" w:hAnsi="Tahoma" w:cs="Tahoma"/>
          <w:b/>
          <w:sz w:val="24"/>
          <w:szCs w:val="24"/>
        </w:rPr>
        <w:t>do 18 </w:t>
      </w:r>
      <w:r w:rsidRPr="00035F07">
        <w:rPr>
          <w:rFonts w:ascii="Tahoma" w:hAnsi="Tahoma" w:cs="Tahoma"/>
          <w:b/>
          <w:sz w:val="24"/>
          <w:szCs w:val="24"/>
        </w:rPr>
        <w:t xml:space="preserve">grudnia (piątek), </w:t>
      </w:r>
      <w:r w:rsidR="005A1EF2" w:rsidRPr="00035F07">
        <w:rPr>
          <w:rFonts w:ascii="Tahoma" w:hAnsi="Tahoma" w:cs="Tahoma"/>
          <w:b/>
          <w:sz w:val="24"/>
          <w:szCs w:val="24"/>
        </w:rPr>
        <w:t>pod numerem telefonu</w:t>
      </w:r>
      <w:r w:rsidRPr="00035F07">
        <w:rPr>
          <w:rFonts w:ascii="Tahoma" w:hAnsi="Tahoma" w:cs="Tahoma"/>
          <w:b/>
          <w:sz w:val="24"/>
          <w:szCs w:val="24"/>
        </w:rPr>
        <w:t>: 515 073 595,</w:t>
      </w:r>
    </w:p>
    <w:p w:rsidR="00EA4170" w:rsidRDefault="00C07205" w:rsidP="00F0588A">
      <w:pPr>
        <w:pStyle w:val="Akapitzlist"/>
        <w:numPr>
          <w:ilvl w:val="0"/>
          <w:numId w:val="9"/>
        </w:numPr>
        <w:spacing w:after="333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</w:t>
      </w:r>
      <w:r w:rsidR="005A1EF2" w:rsidRPr="00C07205">
        <w:rPr>
          <w:rFonts w:ascii="Tahoma" w:hAnsi="Tahoma" w:cs="Tahoma"/>
          <w:sz w:val="24"/>
          <w:szCs w:val="24"/>
        </w:rPr>
        <w:t xml:space="preserve">arta zgłoszeniowa oraz oświadczenia będą wypełniane w dniu </w:t>
      </w:r>
      <w:r w:rsidR="00C974C2">
        <w:rPr>
          <w:rFonts w:ascii="Tahoma" w:hAnsi="Tahoma" w:cs="Tahoma"/>
          <w:sz w:val="24"/>
          <w:szCs w:val="24"/>
        </w:rPr>
        <w:t>rozgrywek,</w:t>
      </w:r>
    </w:p>
    <w:p w:rsidR="00C974C2" w:rsidRPr="00C974C2" w:rsidRDefault="00C974C2" w:rsidP="00C974C2">
      <w:pPr>
        <w:pStyle w:val="Akapitzlist"/>
        <w:numPr>
          <w:ilvl w:val="0"/>
          <w:numId w:val="9"/>
        </w:numPr>
        <w:spacing w:after="0" w:line="360" w:lineRule="auto"/>
        <w:rPr>
          <w:rFonts w:ascii="Tahoma" w:eastAsia="Tahoma" w:hAnsi="Tahoma" w:cs="Tahoma"/>
          <w:b/>
          <w:sz w:val="24"/>
          <w:szCs w:val="24"/>
          <w:u w:val="single"/>
        </w:rPr>
      </w:pPr>
      <w:r>
        <w:rPr>
          <w:rFonts w:ascii="Tahoma" w:eastAsia="Tahoma" w:hAnsi="Tahoma" w:cs="Tahoma"/>
          <w:b/>
          <w:sz w:val="24"/>
          <w:szCs w:val="24"/>
          <w:u w:val="single"/>
        </w:rPr>
        <w:t>u</w:t>
      </w:r>
      <w:r w:rsidRPr="00972748">
        <w:rPr>
          <w:rFonts w:ascii="Tahoma" w:eastAsia="Tahoma" w:hAnsi="Tahoma" w:cs="Tahoma"/>
          <w:b/>
          <w:sz w:val="24"/>
          <w:szCs w:val="24"/>
          <w:u w:val="single"/>
        </w:rPr>
        <w:t>iszczenie, przed rozpoczęciem rozgrywek, opłaty startowej – wpisowego do puszki wolontariusza WOŚP reprezentującego sztab #5637</w:t>
      </w:r>
      <w:r>
        <w:rPr>
          <w:rFonts w:ascii="Tahoma" w:eastAsia="Tahoma" w:hAnsi="Tahoma" w:cs="Tahoma"/>
          <w:b/>
          <w:sz w:val="24"/>
          <w:szCs w:val="24"/>
          <w:u w:val="single"/>
        </w:rPr>
        <w:t>.</w:t>
      </w:r>
      <w:r w:rsidR="00B12B1A">
        <w:rPr>
          <w:rFonts w:ascii="Tahoma" w:eastAsia="Tahoma" w:hAnsi="Tahoma" w:cs="Tahoma"/>
          <w:b/>
          <w:sz w:val="24"/>
          <w:szCs w:val="24"/>
          <w:u w:val="single"/>
        </w:rPr>
        <w:t xml:space="preserve"> </w:t>
      </w:r>
      <w:r w:rsidR="00B12B1A">
        <w:rPr>
          <w:rFonts w:ascii="Tahoma" w:eastAsia="Tahoma" w:hAnsi="Tahoma" w:cs="Tahoma"/>
          <w:b/>
          <w:sz w:val="24"/>
          <w:szCs w:val="24"/>
          <w:u w:val="single"/>
        </w:rPr>
        <w:br/>
        <w:t>Wysokość wpisowego to kwota dobrowolnie zadeklarowana przez drużynę .</w:t>
      </w:r>
    </w:p>
    <w:p w:rsidR="00F0588A" w:rsidRPr="00F0588A" w:rsidRDefault="00F0588A" w:rsidP="00F0588A">
      <w:pPr>
        <w:spacing w:after="0" w:line="360" w:lineRule="auto"/>
        <w:rPr>
          <w:rFonts w:ascii="Tahoma" w:hAnsi="Tahoma" w:cs="Tahoma"/>
          <w:sz w:val="24"/>
          <w:szCs w:val="24"/>
        </w:rPr>
      </w:pPr>
    </w:p>
    <w:p w:rsidR="005A1EF2" w:rsidRPr="005A1EF2" w:rsidRDefault="00C07205" w:rsidP="00EA4170">
      <w:pPr>
        <w:pStyle w:val="Teksttreci30"/>
        <w:shd w:val="clear" w:color="auto" w:fill="auto"/>
        <w:spacing w:before="0" w:line="360" w:lineRule="auto"/>
        <w:ind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5. ZASADY ROZGRYWEK</w:t>
      </w:r>
      <w:r w:rsidR="005A1EF2" w:rsidRPr="005A1EF2">
        <w:rPr>
          <w:rFonts w:ascii="Tahoma" w:hAnsi="Tahoma" w:cs="Tahoma"/>
          <w:sz w:val="24"/>
          <w:szCs w:val="24"/>
        </w:rPr>
        <w:t>:</w:t>
      </w:r>
    </w:p>
    <w:p w:rsidR="005A1EF2" w:rsidRPr="00C07205" w:rsidRDefault="00C07205" w:rsidP="00EA4170">
      <w:pPr>
        <w:pStyle w:val="Akapitzlist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</w:t>
      </w:r>
      <w:r w:rsidR="005A1EF2" w:rsidRPr="00C07205">
        <w:rPr>
          <w:rFonts w:ascii="Tahoma" w:hAnsi="Tahoma" w:cs="Tahoma"/>
          <w:sz w:val="24"/>
          <w:szCs w:val="24"/>
        </w:rPr>
        <w:t>rużyna składa się z minimum 6</w:t>
      </w:r>
      <w:r>
        <w:rPr>
          <w:rFonts w:ascii="Tahoma" w:hAnsi="Tahoma" w:cs="Tahoma"/>
          <w:sz w:val="24"/>
          <w:szCs w:val="24"/>
        </w:rPr>
        <w:t>,</w:t>
      </w:r>
      <w:r w:rsidR="005A1EF2" w:rsidRPr="00C07205">
        <w:rPr>
          <w:rFonts w:ascii="Tahoma" w:hAnsi="Tahoma" w:cs="Tahoma"/>
          <w:sz w:val="24"/>
          <w:szCs w:val="24"/>
        </w:rPr>
        <w:t xml:space="preserve"> a maksymalnie </w:t>
      </w:r>
      <w:r>
        <w:rPr>
          <w:rFonts w:ascii="Tahoma" w:hAnsi="Tahoma" w:cs="Tahoma"/>
          <w:sz w:val="24"/>
          <w:szCs w:val="24"/>
        </w:rPr>
        <w:t xml:space="preserve">z </w:t>
      </w:r>
      <w:r w:rsidR="005A1EF2" w:rsidRPr="00C07205">
        <w:rPr>
          <w:rFonts w:ascii="Tahoma" w:hAnsi="Tahoma" w:cs="Tahoma"/>
          <w:sz w:val="24"/>
          <w:szCs w:val="24"/>
        </w:rPr>
        <w:t>12 zawodników w</w:t>
      </w:r>
      <w:r>
        <w:rPr>
          <w:rFonts w:ascii="Tahoma" w:hAnsi="Tahoma" w:cs="Tahoma"/>
          <w:sz w:val="24"/>
          <w:szCs w:val="24"/>
        </w:rPr>
        <w:t>pisanych do karty zgłoszeniowej,</w:t>
      </w:r>
    </w:p>
    <w:p w:rsidR="005A1EF2" w:rsidRPr="00C07205" w:rsidRDefault="00C07205" w:rsidP="00EA4170">
      <w:pPr>
        <w:pStyle w:val="Akapitzlist"/>
        <w:widowControl w:val="0"/>
        <w:numPr>
          <w:ilvl w:val="0"/>
          <w:numId w:val="10"/>
        </w:numPr>
        <w:tabs>
          <w:tab w:val="left" w:pos="426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</w:t>
      </w:r>
      <w:r w:rsidR="005A1EF2" w:rsidRPr="00C07205">
        <w:rPr>
          <w:rFonts w:ascii="Tahoma" w:hAnsi="Tahoma" w:cs="Tahoma"/>
          <w:sz w:val="24"/>
          <w:szCs w:val="24"/>
        </w:rPr>
        <w:t>awodnicy nie mogą zmieniać barw dru</w:t>
      </w:r>
      <w:r>
        <w:rPr>
          <w:rFonts w:ascii="Tahoma" w:hAnsi="Tahoma" w:cs="Tahoma"/>
          <w:sz w:val="24"/>
          <w:szCs w:val="24"/>
        </w:rPr>
        <w:t>żyn w trakcie trwania rozgrywek,</w:t>
      </w:r>
    </w:p>
    <w:p w:rsidR="005A1EF2" w:rsidRPr="00C07205" w:rsidRDefault="00C07205" w:rsidP="00EA4170">
      <w:pPr>
        <w:pStyle w:val="Akapitzlist"/>
        <w:widowControl w:val="0"/>
        <w:numPr>
          <w:ilvl w:val="0"/>
          <w:numId w:val="10"/>
        </w:numPr>
        <w:tabs>
          <w:tab w:val="left" w:pos="426"/>
          <w:tab w:val="left" w:pos="4820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</w:t>
      </w:r>
      <w:r w:rsidR="005A1EF2" w:rsidRPr="00C07205">
        <w:rPr>
          <w:rFonts w:ascii="Tahoma" w:hAnsi="Tahoma" w:cs="Tahoma"/>
          <w:sz w:val="24"/>
          <w:szCs w:val="24"/>
        </w:rPr>
        <w:t>soby niepełnoletnie mają obowiązek wypełnić oświadczenie podpisane przez rodzica o z</w:t>
      </w:r>
      <w:r>
        <w:rPr>
          <w:rFonts w:ascii="Tahoma" w:hAnsi="Tahoma" w:cs="Tahoma"/>
          <w:sz w:val="24"/>
          <w:szCs w:val="24"/>
        </w:rPr>
        <w:t>godzie na udział w rozgrywkach,</w:t>
      </w:r>
    </w:p>
    <w:p w:rsidR="005A1EF2" w:rsidRPr="00C07205" w:rsidRDefault="00C07205" w:rsidP="00EA4170">
      <w:pPr>
        <w:pStyle w:val="Akapitzlist"/>
        <w:widowControl w:val="0"/>
        <w:numPr>
          <w:ilvl w:val="0"/>
          <w:numId w:val="10"/>
        </w:numPr>
        <w:tabs>
          <w:tab w:val="left" w:pos="426"/>
          <w:tab w:val="left" w:pos="1442"/>
          <w:tab w:val="right" w:pos="8718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</w:t>
      </w:r>
      <w:r w:rsidR="005A1EF2" w:rsidRPr="00C07205">
        <w:rPr>
          <w:rFonts w:ascii="Tahoma" w:hAnsi="Tahoma" w:cs="Tahoma"/>
          <w:sz w:val="24"/>
          <w:szCs w:val="24"/>
        </w:rPr>
        <w:t>ecze będą rozgrywane na dwóch boisk</w:t>
      </w:r>
      <w:r w:rsidR="00EA4170">
        <w:rPr>
          <w:rFonts w:ascii="Tahoma" w:hAnsi="Tahoma" w:cs="Tahoma"/>
          <w:sz w:val="24"/>
          <w:szCs w:val="24"/>
        </w:rPr>
        <w:t>ach zgodnie z przepisami PZPS z </w:t>
      </w:r>
      <w:r w:rsidR="005A1EF2" w:rsidRPr="00C07205">
        <w:rPr>
          <w:rFonts w:ascii="Tahoma" w:hAnsi="Tahoma" w:cs="Tahoma"/>
          <w:sz w:val="24"/>
          <w:szCs w:val="24"/>
        </w:rPr>
        <w:t>zastrz</w:t>
      </w:r>
      <w:r>
        <w:rPr>
          <w:rFonts w:ascii="Tahoma" w:hAnsi="Tahoma" w:cs="Tahoma"/>
          <w:sz w:val="24"/>
          <w:szCs w:val="24"/>
        </w:rPr>
        <w:t>eżeniami niniejszego regulaminu,</w:t>
      </w:r>
    </w:p>
    <w:p w:rsidR="005A1EF2" w:rsidRPr="00C07205" w:rsidRDefault="00C07205" w:rsidP="00EA4170">
      <w:pPr>
        <w:pStyle w:val="Akapitzlist"/>
        <w:widowControl w:val="0"/>
        <w:numPr>
          <w:ilvl w:val="0"/>
          <w:numId w:val="10"/>
        </w:numPr>
        <w:tabs>
          <w:tab w:val="left" w:pos="426"/>
          <w:tab w:val="left" w:pos="1442"/>
          <w:tab w:val="right" w:pos="8718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</w:t>
      </w:r>
      <w:r w:rsidR="005A1EF2" w:rsidRPr="00C07205">
        <w:rPr>
          <w:rFonts w:ascii="Tahoma" w:hAnsi="Tahoma" w:cs="Tahoma"/>
          <w:sz w:val="24"/>
          <w:szCs w:val="24"/>
        </w:rPr>
        <w:t>ecze będą rozgrywane do dwóch zwycięskich setów</w:t>
      </w:r>
      <w:r>
        <w:rPr>
          <w:rFonts w:ascii="Tahoma" w:hAnsi="Tahoma" w:cs="Tahoma"/>
          <w:sz w:val="24"/>
          <w:szCs w:val="24"/>
        </w:rPr>
        <w:t>,</w:t>
      </w:r>
      <w:r w:rsidR="005A1EF2" w:rsidRPr="00C07205">
        <w:rPr>
          <w:rFonts w:ascii="Tahoma" w:hAnsi="Tahoma" w:cs="Tahoma"/>
          <w:sz w:val="24"/>
          <w:szCs w:val="24"/>
        </w:rPr>
        <w:t xml:space="preserve"> a w przypadku rozgrywania trzeciego s</w:t>
      </w:r>
      <w:r>
        <w:rPr>
          <w:rFonts w:ascii="Tahoma" w:hAnsi="Tahoma" w:cs="Tahoma"/>
          <w:sz w:val="24"/>
          <w:szCs w:val="24"/>
        </w:rPr>
        <w:t>eta, 15 pkt będzie kończył mecz,</w:t>
      </w:r>
    </w:p>
    <w:p w:rsidR="005A1EF2" w:rsidRPr="00C07205" w:rsidRDefault="00C07205" w:rsidP="00EA4170">
      <w:pPr>
        <w:pStyle w:val="Akapitzlist"/>
        <w:widowControl w:val="0"/>
        <w:numPr>
          <w:ilvl w:val="0"/>
          <w:numId w:val="10"/>
        </w:numPr>
        <w:tabs>
          <w:tab w:val="left" w:pos="426"/>
          <w:tab w:val="left" w:pos="1442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</w:t>
      </w:r>
      <w:r w:rsidR="005A1EF2" w:rsidRPr="00C07205">
        <w:rPr>
          <w:rFonts w:ascii="Tahoma" w:hAnsi="Tahoma" w:cs="Tahoma"/>
          <w:sz w:val="24"/>
          <w:szCs w:val="24"/>
        </w:rPr>
        <w:t>ystem rozgrywek zostanie ustalony prze</w:t>
      </w:r>
      <w:r>
        <w:rPr>
          <w:rFonts w:ascii="Tahoma" w:hAnsi="Tahoma" w:cs="Tahoma"/>
          <w:sz w:val="24"/>
          <w:szCs w:val="24"/>
        </w:rPr>
        <w:t>d turniejem,</w:t>
      </w:r>
    </w:p>
    <w:p w:rsidR="005A1EF2" w:rsidRPr="00C07205" w:rsidRDefault="00C07205" w:rsidP="00EA4170">
      <w:pPr>
        <w:pStyle w:val="Akapitzlist"/>
        <w:widowControl w:val="0"/>
        <w:numPr>
          <w:ilvl w:val="0"/>
          <w:numId w:val="10"/>
        </w:numPr>
        <w:tabs>
          <w:tab w:val="left" w:pos="426"/>
          <w:tab w:val="left" w:pos="1442"/>
          <w:tab w:val="right" w:pos="8718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</w:t>
      </w:r>
      <w:r w:rsidR="005A1EF2" w:rsidRPr="00C07205">
        <w:rPr>
          <w:rFonts w:ascii="Tahoma" w:hAnsi="Tahoma" w:cs="Tahoma"/>
          <w:sz w:val="24"/>
          <w:szCs w:val="24"/>
        </w:rPr>
        <w:t xml:space="preserve">rużyna może rozpocząć spotkanie mając w składzie </w:t>
      </w:r>
      <w:r w:rsidR="00EA4170" w:rsidRPr="00C07205">
        <w:rPr>
          <w:rFonts w:ascii="Tahoma" w:hAnsi="Tahoma" w:cs="Tahoma"/>
          <w:sz w:val="24"/>
          <w:szCs w:val="24"/>
        </w:rPr>
        <w:t>minimum 6 zawodników</w:t>
      </w:r>
      <w:r>
        <w:rPr>
          <w:rFonts w:ascii="Tahoma" w:hAnsi="Tahoma" w:cs="Tahoma"/>
          <w:sz w:val="24"/>
          <w:szCs w:val="24"/>
        </w:rPr>
        <w:t>,</w:t>
      </w:r>
    </w:p>
    <w:p w:rsidR="005A1EF2" w:rsidRPr="00C07205" w:rsidRDefault="00C07205" w:rsidP="00EA4170">
      <w:pPr>
        <w:pStyle w:val="Akapitzlist"/>
        <w:widowControl w:val="0"/>
        <w:numPr>
          <w:ilvl w:val="0"/>
          <w:numId w:val="10"/>
        </w:numPr>
        <w:tabs>
          <w:tab w:val="left" w:pos="426"/>
          <w:tab w:val="left" w:pos="1442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punktacja:</w:t>
      </w:r>
    </w:p>
    <w:p w:rsidR="00C07205" w:rsidRDefault="00C07205" w:rsidP="00EA4170">
      <w:pPr>
        <w:pStyle w:val="Akapitzlist"/>
        <w:numPr>
          <w:ilvl w:val="0"/>
          <w:numId w:val="11"/>
        </w:numPr>
        <w:tabs>
          <w:tab w:val="left" w:pos="426"/>
          <w:tab w:val="left" w:pos="1442"/>
        </w:tabs>
        <w:spacing w:after="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</w:t>
      </w:r>
      <w:r w:rsidR="005A1EF2" w:rsidRPr="00C07205">
        <w:rPr>
          <w:rFonts w:ascii="Tahoma" w:hAnsi="Tahoma" w:cs="Tahoma"/>
          <w:sz w:val="24"/>
          <w:szCs w:val="24"/>
        </w:rPr>
        <w:t xml:space="preserve">wycięstwo 2:0 </w:t>
      </w:r>
      <w:r>
        <w:rPr>
          <w:rFonts w:ascii="Tahoma" w:hAnsi="Tahoma" w:cs="Tahoma"/>
          <w:sz w:val="24"/>
          <w:szCs w:val="24"/>
        </w:rPr>
        <w:t>–</w:t>
      </w:r>
      <w:r w:rsidR="005A1EF2" w:rsidRPr="00C07205">
        <w:rPr>
          <w:rFonts w:ascii="Tahoma" w:hAnsi="Tahoma" w:cs="Tahoma"/>
          <w:sz w:val="24"/>
          <w:szCs w:val="24"/>
        </w:rPr>
        <w:t xml:space="preserve"> 3</w:t>
      </w:r>
      <w:r>
        <w:rPr>
          <w:rFonts w:ascii="Tahoma" w:hAnsi="Tahoma" w:cs="Tahoma"/>
          <w:sz w:val="24"/>
          <w:szCs w:val="24"/>
        </w:rPr>
        <w:t xml:space="preserve"> pkt.</w:t>
      </w:r>
    </w:p>
    <w:p w:rsidR="00C07205" w:rsidRDefault="00C07205" w:rsidP="00EA4170">
      <w:pPr>
        <w:pStyle w:val="Akapitzlist"/>
        <w:numPr>
          <w:ilvl w:val="0"/>
          <w:numId w:val="11"/>
        </w:numPr>
        <w:tabs>
          <w:tab w:val="left" w:pos="426"/>
          <w:tab w:val="left" w:pos="1442"/>
        </w:tabs>
        <w:spacing w:after="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</w:t>
      </w:r>
      <w:r w:rsidR="005A1EF2" w:rsidRPr="00C07205">
        <w:rPr>
          <w:rFonts w:ascii="Tahoma" w:hAnsi="Tahoma" w:cs="Tahoma"/>
          <w:sz w:val="24"/>
          <w:szCs w:val="24"/>
        </w:rPr>
        <w:t>wycięstwo 2:1</w:t>
      </w:r>
      <w:r>
        <w:rPr>
          <w:rFonts w:ascii="Tahoma" w:hAnsi="Tahoma" w:cs="Tahoma"/>
          <w:sz w:val="24"/>
          <w:szCs w:val="24"/>
        </w:rPr>
        <w:t xml:space="preserve"> – </w:t>
      </w:r>
      <w:r w:rsidR="005A1EF2" w:rsidRPr="00C07205">
        <w:rPr>
          <w:rFonts w:ascii="Tahoma" w:hAnsi="Tahoma" w:cs="Tahoma"/>
          <w:sz w:val="24"/>
          <w:szCs w:val="24"/>
        </w:rPr>
        <w:t>2 pkt</w:t>
      </w:r>
      <w:r>
        <w:rPr>
          <w:rFonts w:ascii="Tahoma" w:hAnsi="Tahoma" w:cs="Tahoma"/>
          <w:sz w:val="24"/>
          <w:szCs w:val="24"/>
        </w:rPr>
        <w:t>.</w:t>
      </w:r>
      <w:r w:rsidR="005A1EF2" w:rsidRPr="00C07205">
        <w:rPr>
          <w:rFonts w:ascii="Tahoma" w:hAnsi="Tahoma" w:cs="Tahoma"/>
          <w:sz w:val="24"/>
          <w:szCs w:val="24"/>
        </w:rPr>
        <w:t xml:space="preserve"> </w:t>
      </w:r>
    </w:p>
    <w:p w:rsidR="00C07205" w:rsidRDefault="00C07205" w:rsidP="00EA4170">
      <w:pPr>
        <w:pStyle w:val="Akapitzlist"/>
        <w:numPr>
          <w:ilvl w:val="0"/>
          <w:numId w:val="11"/>
        </w:numPr>
        <w:tabs>
          <w:tab w:val="left" w:pos="426"/>
          <w:tab w:val="left" w:pos="1442"/>
        </w:tabs>
        <w:spacing w:after="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</w:t>
      </w:r>
      <w:r w:rsidR="005A1EF2" w:rsidRPr="00C07205">
        <w:rPr>
          <w:rFonts w:ascii="Tahoma" w:hAnsi="Tahoma" w:cs="Tahoma"/>
          <w:sz w:val="24"/>
          <w:szCs w:val="24"/>
        </w:rPr>
        <w:t>orażka 2:1</w:t>
      </w:r>
      <w:r>
        <w:rPr>
          <w:rFonts w:ascii="Tahoma" w:hAnsi="Tahoma" w:cs="Tahoma"/>
          <w:sz w:val="24"/>
          <w:szCs w:val="24"/>
        </w:rPr>
        <w:t xml:space="preserve"> – 1 pkt.</w:t>
      </w:r>
    </w:p>
    <w:p w:rsidR="005A1EF2" w:rsidRPr="00C07205" w:rsidRDefault="00C07205" w:rsidP="00EA4170">
      <w:pPr>
        <w:pStyle w:val="Akapitzlist"/>
        <w:numPr>
          <w:ilvl w:val="0"/>
          <w:numId w:val="11"/>
        </w:numPr>
        <w:tabs>
          <w:tab w:val="left" w:pos="426"/>
          <w:tab w:val="left" w:pos="1442"/>
        </w:tabs>
        <w:spacing w:after="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</w:t>
      </w:r>
      <w:r w:rsidR="005A1EF2" w:rsidRPr="00C07205">
        <w:rPr>
          <w:rFonts w:ascii="Tahoma" w:hAnsi="Tahoma" w:cs="Tahoma"/>
          <w:sz w:val="24"/>
          <w:szCs w:val="24"/>
        </w:rPr>
        <w:t xml:space="preserve">orażka </w:t>
      </w:r>
      <w:r w:rsidR="005A1EF2" w:rsidRPr="00C07205">
        <w:rPr>
          <w:rStyle w:val="Teksttreci20"/>
          <w:rFonts w:ascii="Tahoma" w:eastAsiaTheme="minorHAnsi" w:hAnsi="Tahoma" w:cs="Tahoma"/>
          <w:sz w:val="24"/>
          <w:szCs w:val="24"/>
        </w:rPr>
        <w:t>2:0</w:t>
      </w:r>
      <w:r>
        <w:rPr>
          <w:rStyle w:val="Teksttreci20"/>
          <w:rFonts w:ascii="Tahoma" w:eastAsiaTheme="minorHAnsi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–</w:t>
      </w:r>
      <w:r>
        <w:rPr>
          <w:rStyle w:val="Teksttreci20"/>
          <w:rFonts w:ascii="Tahoma" w:eastAsiaTheme="minorHAnsi" w:hAnsi="Tahoma" w:cs="Tahoma"/>
          <w:sz w:val="24"/>
          <w:szCs w:val="24"/>
        </w:rPr>
        <w:t xml:space="preserve"> </w:t>
      </w:r>
      <w:r w:rsidR="005A1EF2" w:rsidRPr="00C07205">
        <w:rPr>
          <w:rStyle w:val="Teksttreci20"/>
          <w:rFonts w:ascii="Tahoma" w:eastAsiaTheme="minorHAnsi" w:hAnsi="Tahoma" w:cs="Tahoma"/>
          <w:sz w:val="24"/>
          <w:szCs w:val="24"/>
        </w:rPr>
        <w:t>0</w:t>
      </w:r>
      <w:r w:rsidR="005A1EF2" w:rsidRPr="00C07205">
        <w:rPr>
          <w:rFonts w:ascii="Tahoma" w:hAnsi="Tahoma" w:cs="Tahoma"/>
          <w:sz w:val="24"/>
          <w:szCs w:val="24"/>
        </w:rPr>
        <w:t xml:space="preserve"> pkt</w:t>
      </w:r>
      <w:r>
        <w:rPr>
          <w:rFonts w:ascii="Tahoma" w:hAnsi="Tahoma" w:cs="Tahoma"/>
          <w:sz w:val="24"/>
          <w:szCs w:val="24"/>
        </w:rPr>
        <w:t>.,</w:t>
      </w:r>
    </w:p>
    <w:p w:rsidR="005A1EF2" w:rsidRPr="00C07205" w:rsidRDefault="00C07205" w:rsidP="00EA4170">
      <w:pPr>
        <w:pStyle w:val="Akapitzlist"/>
        <w:widowControl w:val="0"/>
        <w:numPr>
          <w:ilvl w:val="0"/>
          <w:numId w:val="12"/>
        </w:numPr>
        <w:tabs>
          <w:tab w:val="left" w:pos="426"/>
          <w:tab w:val="left" w:pos="1442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</w:t>
      </w:r>
      <w:r w:rsidR="005A1EF2" w:rsidRPr="00C07205">
        <w:rPr>
          <w:rFonts w:ascii="Tahoma" w:hAnsi="Tahoma" w:cs="Tahoma"/>
          <w:sz w:val="24"/>
          <w:szCs w:val="24"/>
        </w:rPr>
        <w:t>olejność zespołów w tabeli ustala się wg ilości zdobytych</w:t>
      </w:r>
      <w:r w:rsidR="00EA4170">
        <w:rPr>
          <w:rFonts w:ascii="Tahoma" w:hAnsi="Tahoma" w:cs="Tahoma"/>
          <w:sz w:val="24"/>
          <w:szCs w:val="24"/>
        </w:rPr>
        <w:t xml:space="preserve"> punktów; w </w:t>
      </w:r>
      <w:r w:rsidR="005A1EF2" w:rsidRPr="00C07205">
        <w:rPr>
          <w:rFonts w:ascii="Tahoma" w:hAnsi="Tahoma" w:cs="Tahoma"/>
          <w:sz w:val="24"/>
          <w:szCs w:val="24"/>
        </w:rPr>
        <w:t>przypadku uzyskania takiej sa</w:t>
      </w:r>
      <w:r>
        <w:rPr>
          <w:rFonts w:ascii="Tahoma" w:hAnsi="Tahoma" w:cs="Tahoma"/>
          <w:sz w:val="24"/>
          <w:szCs w:val="24"/>
        </w:rPr>
        <w:t>mej liczby o kolejności decydują</w:t>
      </w:r>
      <w:r w:rsidR="005A1EF2" w:rsidRPr="00C07205">
        <w:rPr>
          <w:rFonts w:ascii="Tahoma" w:hAnsi="Tahoma" w:cs="Tahoma"/>
          <w:sz w:val="24"/>
          <w:szCs w:val="24"/>
        </w:rPr>
        <w:t xml:space="preserve"> kolejno:</w:t>
      </w:r>
    </w:p>
    <w:p w:rsidR="005A1EF2" w:rsidRPr="00C07205" w:rsidRDefault="005A1EF2" w:rsidP="00EA4170">
      <w:pPr>
        <w:pStyle w:val="Akapitzlist"/>
        <w:widowControl w:val="0"/>
        <w:numPr>
          <w:ilvl w:val="0"/>
          <w:numId w:val="13"/>
        </w:numPr>
        <w:tabs>
          <w:tab w:val="left" w:pos="426"/>
          <w:tab w:val="left" w:pos="1813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C07205">
        <w:rPr>
          <w:rFonts w:ascii="Tahoma" w:hAnsi="Tahoma" w:cs="Tahoma"/>
          <w:sz w:val="24"/>
          <w:szCs w:val="24"/>
        </w:rPr>
        <w:t>wynik bezpośredniego spotkania</w:t>
      </w:r>
      <w:r w:rsidR="00C07205">
        <w:rPr>
          <w:rFonts w:ascii="Tahoma" w:hAnsi="Tahoma" w:cs="Tahoma"/>
          <w:sz w:val="24"/>
          <w:szCs w:val="24"/>
        </w:rPr>
        <w:t>,</w:t>
      </w:r>
    </w:p>
    <w:p w:rsidR="005A1EF2" w:rsidRPr="00C07205" w:rsidRDefault="005A1EF2" w:rsidP="00EA4170">
      <w:pPr>
        <w:pStyle w:val="Akapitzlist"/>
        <w:widowControl w:val="0"/>
        <w:numPr>
          <w:ilvl w:val="0"/>
          <w:numId w:val="13"/>
        </w:numPr>
        <w:tabs>
          <w:tab w:val="left" w:pos="426"/>
          <w:tab w:val="left" w:pos="1842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C07205">
        <w:rPr>
          <w:rFonts w:ascii="Tahoma" w:hAnsi="Tahoma" w:cs="Tahoma"/>
          <w:sz w:val="24"/>
          <w:szCs w:val="24"/>
        </w:rPr>
        <w:lastRenderedPageBreak/>
        <w:t>lepsza różnica setów</w:t>
      </w:r>
      <w:r w:rsidR="00C07205">
        <w:rPr>
          <w:rFonts w:ascii="Tahoma" w:hAnsi="Tahoma" w:cs="Tahoma"/>
          <w:sz w:val="24"/>
          <w:szCs w:val="24"/>
        </w:rPr>
        <w:t>,</w:t>
      </w:r>
    </w:p>
    <w:p w:rsidR="005A1EF2" w:rsidRPr="00C07205" w:rsidRDefault="005A1EF2" w:rsidP="00EA4170">
      <w:pPr>
        <w:pStyle w:val="Akapitzlist"/>
        <w:widowControl w:val="0"/>
        <w:numPr>
          <w:ilvl w:val="0"/>
          <w:numId w:val="13"/>
        </w:numPr>
        <w:tabs>
          <w:tab w:val="left" w:pos="426"/>
          <w:tab w:val="left" w:pos="1842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C07205">
        <w:rPr>
          <w:rFonts w:ascii="Tahoma" w:hAnsi="Tahoma" w:cs="Tahoma"/>
          <w:sz w:val="24"/>
          <w:szCs w:val="24"/>
        </w:rPr>
        <w:t>lepszy</w:t>
      </w:r>
      <w:r w:rsidR="00C07205">
        <w:rPr>
          <w:rFonts w:ascii="Tahoma" w:hAnsi="Tahoma" w:cs="Tahoma"/>
          <w:sz w:val="24"/>
          <w:szCs w:val="24"/>
        </w:rPr>
        <w:t xml:space="preserve"> stosunek małych punktów,</w:t>
      </w:r>
    </w:p>
    <w:p w:rsidR="005A1EF2" w:rsidRDefault="005A1EF2" w:rsidP="00EA4170">
      <w:pPr>
        <w:pStyle w:val="Akapitzlist"/>
        <w:widowControl w:val="0"/>
        <w:numPr>
          <w:ilvl w:val="0"/>
          <w:numId w:val="12"/>
        </w:numPr>
        <w:tabs>
          <w:tab w:val="left" w:pos="426"/>
          <w:tab w:val="left" w:pos="1442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EA4170">
        <w:rPr>
          <w:rFonts w:ascii="Tahoma" w:hAnsi="Tahoma" w:cs="Tahoma"/>
          <w:sz w:val="24"/>
          <w:szCs w:val="24"/>
        </w:rPr>
        <w:t>Organiza</w:t>
      </w:r>
      <w:r w:rsidR="00EA4170">
        <w:rPr>
          <w:rFonts w:ascii="Tahoma" w:hAnsi="Tahoma" w:cs="Tahoma"/>
          <w:sz w:val="24"/>
          <w:szCs w:val="24"/>
        </w:rPr>
        <w:t>tor zapewnia piłki oraz sędziów,</w:t>
      </w:r>
    </w:p>
    <w:p w:rsidR="00FF6F54" w:rsidRPr="00FF6F54" w:rsidRDefault="00FF6F54" w:rsidP="00FF6F54">
      <w:pPr>
        <w:pStyle w:val="Teksttreci30"/>
        <w:numPr>
          <w:ilvl w:val="0"/>
          <w:numId w:val="12"/>
        </w:numPr>
        <w:shd w:val="clear" w:color="auto" w:fill="auto"/>
        <w:tabs>
          <w:tab w:val="left" w:pos="426"/>
          <w:tab w:val="left" w:pos="1442"/>
        </w:tabs>
        <w:spacing w:before="0" w:line="360" w:lineRule="auto"/>
        <w:rPr>
          <w:rFonts w:ascii="Tahoma" w:hAnsi="Tahoma" w:cs="Tahoma"/>
          <w:b w:val="0"/>
          <w:sz w:val="24"/>
          <w:szCs w:val="24"/>
        </w:rPr>
      </w:pPr>
      <w:r w:rsidRPr="00FF6F54">
        <w:rPr>
          <w:rFonts w:ascii="Tahoma" w:hAnsi="Tahoma" w:cs="Tahoma"/>
          <w:b w:val="0"/>
          <w:sz w:val="24"/>
          <w:szCs w:val="24"/>
        </w:rPr>
        <w:t>do turnieju zostanie zakwalifikowanych 6 drużyn, które ja</w:t>
      </w:r>
      <w:r>
        <w:rPr>
          <w:rFonts w:ascii="Tahoma" w:hAnsi="Tahoma" w:cs="Tahoma"/>
          <w:b w:val="0"/>
          <w:sz w:val="24"/>
          <w:szCs w:val="24"/>
        </w:rPr>
        <w:t>ko pierwsze dokonają zgłoszenia,</w:t>
      </w:r>
    </w:p>
    <w:p w:rsidR="00FF6F54" w:rsidRPr="00FF6F54" w:rsidRDefault="00FF6F54" w:rsidP="00FF6F54">
      <w:pPr>
        <w:pStyle w:val="Teksttreci30"/>
        <w:shd w:val="clear" w:color="auto" w:fill="auto"/>
        <w:tabs>
          <w:tab w:val="left" w:pos="426"/>
          <w:tab w:val="left" w:pos="1442"/>
        </w:tabs>
        <w:spacing w:before="0" w:line="360" w:lineRule="auto"/>
        <w:ind w:left="720" w:firstLine="0"/>
        <w:rPr>
          <w:rFonts w:ascii="Tahoma" w:hAnsi="Tahoma" w:cs="Tahoma"/>
          <w:sz w:val="24"/>
          <w:szCs w:val="24"/>
        </w:rPr>
      </w:pPr>
    </w:p>
    <w:p w:rsidR="005A1EF2" w:rsidRPr="00EA4170" w:rsidRDefault="00EA4170" w:rsidP="00EA4170">
      <w:pPr>
        <w:pStyle w:val="Teksttreci30"/>
        <w:shd w:val="clear" w:color="auto" w:fill="auto"/>
        <w:tabs>
          <w:tab w:val="left" w:pos="426"/>
          <w:tab w:val="left" w:pos="1442"/>
        </w:tabs>
        <w:spacing w:before="0" w:line="360" w:lineRule="auto"/>
        <w:ind w:left="360"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6. </w:t>
      </w:r>
      <w:r w:rsidR="005A1EF2" w:rsidRPr="00EA4170">
        <w:rPr>
          <w:rFonts w:ascii="Tahoma" w:hAnsi="Tahoma" w:cs="Tahoma"/>
          <w:sz w:val="24"/>
          <w:szCs w:val="24"/>
        </w:rPr>
        <w:t>N</w:t>
      </w:r>
      <w:r>
        <w:rPr>
          <w:rFonts w:ascii="Tahoma" w:hAnsi="Tahoma" w:cs="Tahoma"/>
          <w:sz w:val="24"/>
          <w:szCs w:val="24"/>
        </w:rPr>
        <w:t>AGRODY</w:t>
      </w:r>
      <w:r w:rsidR="005A1EF2" w:rsidRPr="00EA4170">
        <w:rPr>
          <w:rFonts w:ascii="Tahoma" w:hAnsi="Tahoma" w:cs="Tahoma"/>
          <w:sz w:val="24"/>
          <w:szCs w:val="24"/>
        </w:rPr>
        <w:t>:</w:t>
      </w:r>
    </w:p>
    <w:p w:rsidR="005A1EF2" w:rsidRDefault="00EA4170" w:rsidP="00EA4170">
      <w:pPr>
        <w:pStyle w:val="Akapitzlist"/>
        <w:numPr>
          <w:ilvl w:val="0"/>
          <w:numId w:val="14"/>
        </w:numPr>
        <w:spacing w:after="36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</w:t>
      </w:r>
      <w:r w:rsidR="005A1EF2" w:rsidRPr="00EA4170">
        <w:rPr>
          <w:rFonts w:ascii="Tahoma" w:hAnsi="Tahoma" w:cs="Tahoma"/>
          <w:sz w:val="24"/>
          <w:szCs w:val="24"/>
        </w:rPr>
        <w:t>szystkie zespoły otrzymają pamiątk</w:t>
      </w:r>
      <w:r>
        <w:rPr>
          <w:rFonts w:ascii="Tahoma" w:hAnsi="Tahoma" w:cs="Tahoma"/>
          <w:sz w:val="24"/>
          <w:szCs w:val="24"/>
        </w:rPr>
        <w:t xml:space="preserve">owe puchary, drużyny </w:t>
      </w:r>
      <w:r w:rsidR="005A1EF2" w:rsidRPr="00EA4170">
        <w:rPr>
          <w:rFonts w:ascii="Tahoma" w:hAnsi="Tahoma" w:cs="Tahoma"/>
          <w:sz w:val="24"/>
          <w:szCs w:val="24"/>
        </w:rPr>
        <w:t>z miejsc 1-3 otrzymają medale.</w:t>
      </w:r>
    </w:p>
    <w:p w:rsidR="005A1EF2" w:rsidRDefault="00035F07" w:rsidP="00035F07">
      <w:pPr>
        <w:spacing w:after="0" w:line="360" w:lineRule="auto"/>
        <w:ind w:left="360"/>
        <w:rPr>
          <w:rFonts w:ascii="Tahoma" w:hAnsi="Tahoma" w:cs="Tahoma"/>
          <w:b/>
          <w:sz w:val="24"/>
          <w:szCs w:val="24"/>
        </w:rPr>
      </w:pPr>
      <w:r w:rsidRPr="00035F07">
        <w:rPr>
          <w:rFonts w:ascii="Tahoma" w:hAnsi="Tahoma" w:cs="Tahoma"/>
          <w:b/>
          <w:sz w:val="24"/>
          <w:szCs w:val="24"/>
        </w:rPr>
        <w:t>7. INFORMACJE DODATKOWE:</w:t>
      </w:r>
    </w:p>
    <w:p w:rsidR="00035F07" w:rsidRDefault="00035F07" w:rsidP="00035F07">
      <w:pPr>
        <w:pStyle w:val="Akapitzlist"/>
        <w:widowControl w:val="0"/>
        <w:numPr>
          <w:ilvl w:val="0"/>
          <w:numId w:val="12"/>
        </w:numPr>
        <w:tabs>
          <w:tab w:val="left" w:pos="426"/>
          <w:tab w:val="left" w:pos="1442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C07205">
        <w:rPr>
          <w:rFonts w:ascii="Tahoma" w:hAnsi="Tahoma" w:cs="Tahoma"/>
          <w:sz w:val="24"/>
          <w:szCs w:val="24"/>
        </w:rPr>
        <w:t xml:space="preserve">Organizator zastrzega sobie prawo do wprowadzenia zmian w </w:t>
      </w:r>
      <w:r>
        <w:rPr>
          <w:rFonts w:ascii="Tahoma" w:hAnsi="Tahoma" w:cs="Tahoma"/>
          <w:sz w:val="24"/>
          <w:szCs w:val="24"/>
        </w:rPr>
        <w:t>regulaminie,</w:t>
      </w:r>
    </w:p>
    <w:p w:rsidR="00035F07" w:rsidRDefault="00035F07" w:rsidP="00035F07">
      <w:pPr>
        <w:pStyle w:val="Akapitzlist"/>
        <w:widowControl w:val="0"/>
        <w:numPr>
          <w:ilvl w:val="0"/>
          <w:numId w:val="12"/>
        </w:numPr>
        <w:tabs>
          <w:tab w:val="left" w:pos="426"/>
          <w:tab w:val="left" w:pos="1442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</w:t>
      </w:r>
      <w:r w:rsidRPr="00C07205">
        <w:rPr>
          <w:rFonts w:ascii="Tahoma" w:hAnsi="Tahoma" w:cs="Tahoma"/>
          <w:sz w:val="24"/>
          <w:szCs w:val="24"/>
        </w:rPr>
        <w:t>awodnicy biorący udział w rozgrywkach są objęci ubezpieczen</w:t>
      </w:r>
      <w:r>
        <w:rPr>
          <w:rFonts w:ascii="Tahoma" w:hAnsi="Tahoma" w:cs="Tahoma"/>
          <w:sz w:val="24"/>
          <w:szCs w:val="24"/>
        </w:rPr>
        <w:t>iem od nieszczęśliwych wypadków,</w:t>
      </w:r>
    </w:p>
    <w:p w:rsidR="00035F07" w:rsidRPr="00035F07" w:rsidRDefault="00035F07" w:rsidP="00035F07">
      <w:pPr>
        <w:pStyle w:val="Akapitzlist"/>
        <w:widowControl w:val="0"/>
        <w:numPr>
          <w:ilvl w:val="0"/>
          <w:numId w:val="12"/>
        </w:numPr>
        <w:tabs>
          <w:tab w:val="left" w:pos="426"/>
          <w:tab w:val="left" w:pos="1442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</w:t>
      </w:r>
      <w:r w:rsidRPr="00C07205">
        <w:rPr>
          <w:rFonts w:ascii="Tahoma" w:hAnsi="Tahoma" w:cs="Tahoma"/>
          <w:sz w:val="24"/>
          <w:szCs w:val="24"/>
        </w:rPr>
        <w:t xml:space="preserve"> obiekcie, na terenie którego odbywają się rozgrywki, obowiązuje zmiana obuwia na sportowe dla wszystkich wchodzący</w:t>
      </w:r>
      <w:r>
        <w:rPr>
          <w:rFonts w:ascii="Tahoma" w:hAnsi="Tahoma" w:cs="Tahoma"/>
          <w:sz w:val="24"/>
          <w:szCs w:val="24"/>
        </w:rPr>
        <w:t>ch oraz zakaz palenia tytoniu i </w:t>
      </w:r>
      <w:r w:rsidRPr="00C07205">
        <w:rPr>
          <w:rFonts w:ascii="Tahoma" w:hAnsi="Tahoma" w:cs="Tahoma"/>
          <w:sz w:val="24"/>
          <w:szCs w:val="24"/>
        </w:rPr>
        <w:t>spożywania napojów alkoholowych, środków odurzających oraz zakaz wstępu dla osób będących pod wpływem alkohol</w:t>
      </w:r>
      <w:r>
        <w:rPr>
          <w:rFonts w:ascii="Tahoma" w:hAnsi="Tahoma" w:cs="Tahoma"/>
          <w:sz w:val="24"/>
          <w:szCs w:val="24"/>
        </w:rPr>
        <w:t>u i innych środków odurzających,</w:t>
      </w:r>
    </w:p>
    <w:p w:rsidR="00035F07" w:rsidRDefault="00035F07" w:rsidP="00035F07">
      <w:pPr>
        <w:pStyle w:val="Teksttreci30"/>
        <w:numPr>
          <w:ilvl w:val="0"/>
          <w:numId w:val="12"/>
        </w:numPr>
        <w:shd w:val="clear" w:color="auto" w:fill="auto"/>
        <w:tabs>
          <w:tab w:val="left" w:pos="426"/>
          <w:tab w:val="left" w:pos="1442"/>
        </w:tabs>
        <w:spacing w:before="0" w:after="333" w:line="360" w:lineRule="auto"/>
        <w:rPr>
          <w:rFonts w:ascii="Tahoma" w:hAnsi="Tahoma" w:cs="Tahoma"/>
          <w:sz w:val="24"/>
          <w:szCs w:val="24"/>
        </w:rPr>
      </w:pPr>
      <w:r w:rsidRPr="00FF6F54">
        <w:rPr>
          <w:rFonts w:ascii="Tahoma" w:hAnsi="Tahoma" w:cs="Tahoma"/>
          <w:sz w:val="28"/>
          <w:szCs w:val="28"/>
        </w:rPr>
        <w:t xml:space="preserve">uczestnicy turnieju są zobowiązani do przestrzegania wszelkich zasad bezpieczeństwa związanych </w:t>
      </w:r>
      <w:r>
        <w:rPr>
          <w:rFonts w:ascii="Tahoma" w:hAnsi="Tahoma" w:cs="Tahoma"/>
          <w:sz w:val="28"/>
          <w:szCs w:val="28"/>
        </w:rPr>
        <w:t>z </w:t>
      </w:r>
      <w:r w:rsidRPr="00FF6F54">
        <w:rPr>
          <w:rFonts w:ascii="Tahoma" w:hAnsi="Tahoma" w:cs="Tahoma"/>
          <w:sz w:val="28"/>
          <w:szCs w:val="28"/>
        </w:rPr>
        <w:t>ograniczeniem rozprzestrzeniania się wirusa COVID 19</w:t>
      </w:r>
      <w:r>
        <w:rPr>
          <w:rFonts w:ascii="Tahoma" w:hAnsi="Tahoma" w:cs="Tahoma"/>
          <w:sz w:val="28"/>
          <w:szCs w:val="28"/>
        </w:rPr>
        <w:t>.</w:t>
      </w:r>
    </w:p>
    <w:p w:rsidR="00035F07" w:rsidRPr="00C07205" w:rsidRDefault="00035F07" w:rsidP="00035F07">
      <w:pPr>
        <w:pStyle w:val="Akapitzlist"/>
        <w:widowControl w:val="0"/>
        <w:tabs>
          <w:tab w:val="left" w:pos="426"/>
          <w:tab w:val="left" w:pos="1442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</w:p>
    <w:p w:rsidR="00035F07" w:rsidRPr="00035F07" w:rsidRDefault="00035F07" w:rsidP="00035F07">
      <w:pPr>
        <w:spacing w:after="360" w:line="360" w:lineRule="auto"/>
        <w:ind w:left="360"/>
        <w:rPr>
          <w:rFonts w:ascii="Tahoma" w:hAnsi="Tahoma" w:cs="Tahoma"/>
          <w:b/>
          <w:sz w:val="24"/>
          <w:szCs w:val="24"/>
        </w:rPr>
      </w:pPr>
    </w:p>
    <w:p w:rsidR="005A1EF2" w:rsidRPr="005A1EF2" w:rsidRDefault="005A1EF2" w:rsidP="00EA4170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5A1EF2" w:rsidRPr="005A1EF2" w:rsidRDefault="005A1EF2" w:rsidP="00EA4170">
      <w:pPr>
        <w:spacing w:line="360" w:lineRule="auto"/>
        <w:jc w:val="both"/>
        <w:rPr>
          <w:rFonts w:ascii="Tahoma" w:hAnsi="Tahoma" w:cs="Tahoma"/>
          <w:sz w:val="24"/>
          <w:szCs w:val="24"/>
        </w:rPr>
      </w:pPr>
    </w:p>
    <w:sectPr w:rsidR="005A1EF2" w:rsidRPr="005A1EF2" w:rsidSect="00E51B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D5813"/>
    <w:multiLevelType w:val="hybridMultilevel"/>
    <w:tmpl w:val="449A1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76858"/>
    <w:multiLevelType w:val="hybridMultilevel"/>
    <w:tmpl w:val="EF5426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1C07"/>
    <w:multiLevelType w:val="hybridMultilevel"/>
    <w:tmpl w:val="CD469BCC"/>
    <w:lvl w:ilvl="0" w:tplc="0415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">
    <w:nsid w:val="157D031D"/>
    <w:multiLevelType w:val="hybridMultilevel"/>
    <w:tmpl w:val="9EBE85EC"/>
    <w:lvl w:ilvl="0" w:tplc="391436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C8428E6"/>
    <w:multiLevelType w:val="hybridMultilevel"/>
    <w:tmpl w:val="96BC1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A72CC6"/>
    <w:multiLevelType w:val="hybridMultilevel"/>
    <w:tmpl w:val="DFB00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9D7CFF"/>
    <w:multiLevelType w:val="hybridMultilevel"/>
    <w:tmpl w:val="35BE1B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A83D25"/>
    <w:multiLevelType w:val="hybridMultilevel"/>
    <w:tmpl w:val="0B44A5A8"/>
    <w:lvl w:ilvl="0" w:tplc="391436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B61622B"/>
    <w:multiLevelType w:val="multilevel"/>
    <w:tmpl w:val="893AF6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F2A2032"/>
    <w:multiLevelType w:val="hybridMultilevel"/>
    <w:tmpl w:val="E3EEE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5940F6"/>
    <w:multiLevelType w:val="hybridMultilevel"/>
    <w:tmpl w:val="B2A85A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740932"/>
    <w:multiLevelType w:val="hybridMultilevel"/>
    <w:tmpl w:val="D52CAB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D84F34"/>
    <w:multiLevelType w:val="multilevel"/>
    <w:tmpl w:val="AC3AB1B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5DF4E54"/>
    <w:multiLevelType w:val="hybridMultilevel"/>
    <w:tmpl w:val="7E60AF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C415E4"/>
    <w:multiLevelType w:val="multilevel"/>
    <w:tmpl w:val="E4BC8B70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8"/>
  </w:num>
  <w:num w:numId="3">
    <w:abstractNumId w:val="14"/>
  </w:num>
  <w:num w:numId="4">
    <w:abstractNumId w:val="0"/>
  </w:num>
  <w:num w:numId="5">
    <w:abstractNumId w:val="13"/>
  </w:num>
  <w:num w:numId="6">
    <w:abstractNumId w:val="2"/>
  </w:num>
  <w:num w:numId="7">
    <w:abstractNumId w:val="11"/>
  </w:num>
  <w:num w:numId="8">
    <w:abstractNumId w:val="9"/>
  </w:num>
  <w:num w:numId="9">
    <w:abstractNumId w:val="10"/>
  </w:num>
  <w:num w:numId="10">
    <w:abstractNumId w:val="6"/>
  </w:num>
  <w:num w:numId="11">
    <w:abstractNumId w:val="7"/>
  </w:num>
  <w:num w:numId="12">
    <w:abstractNumId w:val="5"/>
  </w:num>
  <w:num w:numId="13">
    <w:abstractNumId w:val="3"/>
  </w:num>
  <w:num w:numId="14">
    <w:abstractNumId w:val="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EF2"/>
    <w:rsid w:val="000359EE"/>
    <w:rsid w:val="00035F07"/>
    <w:rsid w:val="000F5885"/>
    <w:rsid w:val="002E2842"/>
    <w:rsid w:val="002E7163"/>
    <w:rsid w:val="005A1EF2"/>
    <w:rsid w:val="005C38AC"/>
    <w:rsid w:val="008867CE"/>
    <w:rsid w:val="008C5096"/>
    <w:rsid w:val="00914ED0"/>
    <w:rsid w:val="00B12B1A"/>
    <w:rsid w:val="00BB6CA4"/>
    <w:rsid w:val="00C07205"/>
    <w:rsid w:val="00C974C2"/>
    <w:rsid w:val="00E51BA5"/>
    <w:rsid w:val="00EA4170"/>
    <w:rsid w:val="00EC56A9"/>
    <w:rsid w:val="00F0588A"/>
    <w:rsid w:val="00FF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A1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EF2"/>
    <w:rPr>
      <w:rFonts w:ascii="Tahoma" w:hAnsi="Tahoma" w:cs="Tahoma"/>
      <w:sz w:val="16"/>
      <w:szCs w:val="16"/>
    </w:rPr>
  </w:style>
  <w:style w:type="character" w:customStyle="1" w:styleId="Nagwek1">
    <w:name w:val="Nagłówek #1_"/>
    <w:basedOn w:val="Domylnaczcionkaakapitu"/>
    <w:link w:val="Nagwek10"/>
    <w:rsid w:val="005A1EF2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Nagwek2">
    <w:name w:val="Nagłówek #2_"/>
    <w:basedOn w:val="Domylnaczcionkaakapitu"/>
    <w:link w:val="Nagwek20"/>
    <w:rsid w:val="005A1EF2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5A1EF2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Teksttreci2">
    <w:name w:val="Tekst treści (2)_"/>
    <w:basedOn w:val="Domylnaczcionkaakapitu"/>
    <w:rsid w:val="005A1E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Teksttreci20">
    <w:name w:val="Tekst treści (2)"/>
    <w:basedOn w:val="Teksttreci2"/>
    <w:rsid w:val="005A1E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paragraph" w:customStyle="1" w:styleId="Nagwek10">
    <w:name w:val="Nagłówek #1"/>
    <w:basedOn w:val="Normalny"/>
    <w:link w:val="Nagwek1"/>
    <w:rsid w:val="005A1EF2"/>
    <w:pPr>
      <w:widowControl w:val="0"/>
      <w:shd w:val="clear" w:color="auto" w:fill="FFFFFF"/>
      <w:spacing w:after="0" w:line="418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Nagwek20">
    <w:name w:val="Nagłówek #2"/>
    <w:basedOn w:val="Normalny"/>
    <w:link w:val="Nagwek2"/>
    <w:rsid w:val="005A1EF2"/>
    <w:pPr>
      <w:widowControl w:val="0"/>
      <w:shd w:val="clear" w:color="auto" w:fill="FFFFFF"/>
      <w:spacing w:after="240" w:line="418" w:lineRule="exact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Teksttreci30">
    <w:name w:val="Tekst treści (3)"/>
    <w:basedOn w:val="Normalny"/>
    <w:link w:val="Teksttreci3"/>
    <w:rsid w:val="005A1EF2"/>
    <w:pPr>
      <w:widowControl w:val="0"/>
      <w:shd w:val="clear" w:color="auto" w:fill="FFFFFF"/>
      <w:spacing w:before="240" w:after="0" w:line="341" w:lineRule="exact"/>
      <w:ind w:hanging="760"/>
      <w:jc w:val="both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kapitzlist">
    <w:name w:val="List Paragraph"/>
    <w:basedOn w:val="Normalny"/>
    <w:uiPriority w:val="34"/>
    <w:qFormat/>
    <w:rsid w:val="005A1E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A1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EF2"/>
    <w:rPr>
      <w:rFonts w:ascii="Tahoma" w:hAnsi="Tahoma" w:cs="Tahoma"/>
      <w:sz w:val="16"/>
      <w:szCs w:val="16"/>
    </w:rPr>
  </w:style>
  <w:style w:type="character" w:customStyle="1" w:styleId="Nagwek1">
    <w:name w:val="Nagłówek #1_"/>
    <w:basedOn w:val="Domylnaczcionkaakapitu"/>
    <w:link w:val="Nagwek10"/>
    <w:rsid w:val="005A1EF2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Nagwek2">
    <w:name w:val="Nagłówek #2_"/>
    <w:basedOn w:val="Domylnaczcionkaakapitu"/>
    <w:link w:val="Nagwek20"/>
    <w:rsid w:val="005A1EF2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5A1EF2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Teksttreci2">
    <w:name w:val="Tekst treści (2)_"/>
    <w:basedOn w:val="Domylnaczcionkaakapitu"/>
    <w:rsid w:val="005A1E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Teksttreci20">
    <w:name w:val="Tekst treści (2)"/>
    <w:basedOn w:val="Teksttreci2"/>
    <w:rsid w:val="005A1E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paragraph" w:customStyle="1" w:styleId="Nagwek10">
    <w:name w:val="Nagłówek #1"/>
    <w:basedOn w:val="Normalny"/>
    <w:link w:val="Nagwek1"/>
    <w:rsid w:val="005A1EF2"/>
    <w:pPr>
      <w:widowControl w:val="0"/>
      <w:shd w:val="clear" w:color="auto" w:fill="FFFFFF"/>
      <w:spacing w:after="0" w:line="418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Nagwek20">
    <w:name w:val="Nagłówek #2"/>
    <w:basedOn w:val="Normalny"/>
    <w:link w:val="Nagwek2"/>
    <w:rsid w:val="005A1EF2"/>
    <w:pPr>
      <w:widowControl w:val="0"/>
      <w:shd w:val="clear" w:color="auto" w:fill="FFFFFF"/>
      <w:spacing w:after="240" w:line="418" w:lineRule="exact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Teksttreci30">
    <w:name w:val="Tekst treści (3)"/>
    <w:basedOn w:val="Normalny"/>
    <w:link w:val="Teksttreci3"/>
    <w:rsid w:val="005A1EF2"/>
    <w:pPr>
      <w:widowControl w:val="0"/>
      <w:shd w:val="clear" w:color="auto" w:fill="FFFFFF"/>
      <w:spacing w:before="240" w:after="0" w:line="341" w:lineRule="exact"/>
      <w:ind w:hanging="760"/>
      <w:jc w:val="both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kapitzlist">
    <w:name w:val="List Paragraph"/>
    <w:basedOn w:val="Normalny"/>
    <w:uiPriority w:val="34"/>
    <w:qFormat/>
    <w:rsid w:val="005A1E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412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PC</cp:lastModifiedBy>
  <cp:revision>2</cp:revision>
  <dcterms:created xsi:type="dcterms:W3CDTF">2020-12-04T12:26:00Z</dcterms:created>
  <dcterms:modified xsi:type="dcterms:W3CDTF">2020-12-04T12:26:00Z</dcterms:modified>
</cp:coreProperties>
</file>