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B6124" w14:textId="736BF01D" w:rsidR="00824CBF" w:rsidRDefault="001C0D02" w:rsidP="0001070E">
      <w:pPr>
        <w:jc w:val="center"/>
        <w:rPr>
          <w:noProof/>
        </w:rPr>
      </w:pPr>
      <w:r>
        <w:rPr>
          <w:noProof/>
          <w:lang w:eastAsia="pl-PL"/>
        </w:rPr>
        <w:drawing>
          <wp:anchor distT="0" distB="0" distL="114300" distR="114300" simplePos="0" relativeHeight="251662336" behindDoc="1" locked="0" layoutInCell="1" allowOverlap="1" wp14:anchorId="1AC64465" wp14:editId="3F3864B6">
            <wp:simplePos x="0" y="0"/>
            <wp:positionH relativeFrom="column">
              <wp:posOffset>2786380</wp:posOffset>
            </wp:positionH>
            <wp:positionV relativeFrom="paragraph">
              <wp:posOffset>-245745</wp:posOffset>
            </wp:positionV>
            <wp:extent cx="600075" cy="717550"/>
            <wp:effectExtent l="0" t="0" r="0" b="0"/>
            <wp:wrapNone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pl-PL"/>
        </w:rPr>
        <w:drawing>
          <wp:anchor distT="0" distB="0" distL="114300" distR="114300" simplePos="0" relativeHeight="251686912" behindDoc="1" locked="0" layoutInCell="1" allowOverlap="1" wp14:anchorId="392B05A8" wp14:editId="54D54263">
            <wp:simplePos x="0" y="0"/>
            <wp:positionH relativeFrom="column">
              <wp:posOffset>3519805</wp:posOffset>
            </wp:positionH>
            <wp:positionV relativeFrom="paragraph">
              <wp:posOffset>-242570</wp:posOffset>
            </wp:positionV>
            <wp:extent cx="990600" cy="737847"/>
            <wp:effectExtent l="0" t="0" r="0" b="0"/>
            <wp:wrapNone/>
            <wp:docPr id="2" name="Obraz 1" descr="logo Powiatu Piskie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owiatu Piskiego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37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37760" behindDoc="1" locked="0" layoutInCell="1" allowOverlap="1" wp14:anchorId="379FA79F" wp14:editId="7CE83672">
            <wp:simplePos x="0" y="0"/>
            <wp:positionH relativeFrom="column">
              <wp:posOffset>814705</wp:posOffset>
            </wp:positionH>
            <wp:positionV relativeFrom="paragraph">
              <wp:posOffset>-366395</wp:posOffset>
            </wp:positionV>
            <wp:extent cx="1697990" cy="904875"/>
            <wp:effectExtent l="0" t="0" r="0" b="0"/>
            <wp:wrapNone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4CBF">
        <w:rPr>
          <w:noProof/>
          <w:lang w:eastAsia="pl-PL"/>
        </w:rPr>
        <w:drawing>
          <wp:anchor distT="0" distB="0" distL="114300" distR="114300" simplePos="0" relativeHeight="251631616" behindDoc="1" locked="0" layoutInCell="1" allowOverlap="1" wp14:anchorId="381C21AA" wp14:editId="7434C140">
            <wp:simplePos x="0" y="0"/>
            <wp:positionH relativeFrom="column">
              <wp:posOffset>-2136774</wp:posOffset>
            </wp:positionH>
            <wp:positionV relativeFrom="paragraph">
              <wp:posOffset>-1000761</wp:posOffset>
            </wp:positionV>
            <wp:extent cx="4848282" cy="3238500"/>
            <wp:effectExtent l="0" t="800100" r="0" b="781050"/>
            <wp:wrapNone/>
            <wp:docPr id="4" name="Obraz 4" descr="Genetyka i rola białek glutenowych pszenicy - Artykuły - Laboratoria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etyka i rola białek glutenowych pszenicy - Artykuły - Laboratoria.ne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848282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DA703A" w14:textId="77777777" w:rsidR="00824CBF" w:rsidRDefault="00824CBF" w:rsidP="0001070E">
      <w:pPr>
        <w:jc w:val="center"/>
        <w:rPr>
          <w:noProof/>
        </w:rPr>
      </w:pPr>
    </w:p>
    <w:p w14:paraId="4D104C38" w14:textId="77777777" w:rsidR="00824CBF" w:rsidRDefault="00824CBF" w:rsidP="0001070E">
      <w:pPr>
        <w:jc w:val="center"/>
        <w:rPr>
          <w:rFonts w:ascii="Book Antiqua" w:hAnsi="Book Antiqua"/>
          <w:sz w:val="24"/>
          <w:szCs w:val="24"/>
        </w:rPr>
      </w:pPr>
    </w:p>
    <w:p w14:paraId="0548D099" w14:textId="77777777" w:rsidR="00D45FE1" w:rsidRPr="00824CBF" w:rsidRDefault="00D45FE1" w:rsidP="0001070E">
      <w:pPr>
        <w:jc w:val="center"/>
        <w:rPr>
          <w:rFonts w:ascii="Book Antiqua" w:hAnsi="Book Antiqua"/>
          <w:sz w:val="24"/>
          <w:szCs w:val="24"/>
        </w:rPr>
      </w:pPr>
      <w:r w:rsidRPr="00824CBF">
        <w:rPr>
          <w:rFonts w:ascii="Book Antiqua" w:hAnsi="Book Antiqua"/>
          <w:sz w:val="24"/>
          <w:szCs w:val="24"/>
        </w:rPr>
        <w:t>Regulamin konkursu</w:t>
      </w:r>
      <w:r w:rsidR="0001070E" w:rsidRPr="00824CBF">
        <w:rPr>
          <w:rFonts w:ascii="Book Antiqua" w:hAnsi="Book Antiqua"/>
          <w:sz w:val="24"/>
          <w:szCs w:val="24"/>
        </w:rPr>
        <w:br/>
      </w:r>
      <w:r w:rsidRPr="00824CBF">
        <w:rPr>
          <w:rFonts w:ascii="Book Antiqua" w:hAnsi="Book Antiqua"/>
          <w:sz w:val="24"/>
          <w:szCs w:val="24"/>
        </w:rPr>
        <w:t xml:space="preserve"> na najpiękniejszy wieniec dożynk</w:t>
      </w:r>
      <w:r w:rsidR="004004B1">
        <w:rPr>
          <w:rFonts w:ascii="Book Antiqua" w:hAnsi="Book Antiqua"/>
          <w:sz w:val="24"/>
          <w:szCs w:val="24"/>
        </w:rPr>
        <w:t>owy</w:t>
      </w:r>
      <w:r w:rsidR="004004B1">
        <w:rPr>
          <w:rFonts w:ascii="Book Antiqua" w:hAnsi="Book Antiqua"/>
          <w:sz w:val="24"/>
          <w:szCs w:val="24"/>
        </w:rPr>
        <w:br/>
        <w:t xml:space="preserve"> na Dożynkach  Diecezjalno – Powiatowo - Gminnych</w:t>
      </w:r>
      <w:r w:rsidR="00824CBF" w:rsidRPr="00824CBF">
        <w:rPr>
          <w:rFonts w:ascii="Book Antiqua" w:hAnsi="Book Antiqua"/>
          <w:sz w:val="24"/>
          <w:szCs w:val="24"/>
        </w:rPr>
        <w:br/>
      </w:r>
      <w:r w:rsidRPr="00824CBF">
        <w:rPr>
          <w:rFonts w:ascii="Book Antiqua" w:hAnsi="Book Antiqua"/>
          <w:b/>
          <w:sz w:val="24"/>
          <w:szCs w:val="24"/>
        </w:rPr>
        <w:t>”Zgromadzeni z Maryją dz</w:t>
      </w:r>
      <w:r w:rsidR="00AB3294" w:rsidRPr="00824CBF">
        <w:rPr>
          <w:rFonts w:ascii="Book Antiqua" w:hAnsi="Book Antiqua"/>
          <w:b/>
          <w:sz w:val="24"/>
          <w:szCs w:val="24"/>
        </w:rPr>
        <w:t>iękujemy Bogu za Eucharystię i p</w:t>
      </w:r>
      <w:r w:rsidRPr="00824CBF">
        <w:rPr>
          <w:rFonts w:ascii="Book Antiqua" w:hAnsi="Book Antiqua"/>
          <w:b/>
          <w:sz w:val="24"/>
          <w:szCs w:val="24"/>
        </w:rPr>
        <w:t>lony”</w:t>
      </w:r>
      <w:r w:rsidR="00824CBF" w:rsidRPr="00824CBF">
        <w:rPr>
          <w:rFonts w:ascii="Book Antiqua" w:hAnsi="Book Antiqua"/>
          <w:sz w:val="24"/>
          <w:szCs w:val="24"/>
        </w:rPr>
        <w:br/>
      </w:r>
      <w:r w:rsidRPr="00824CBF">
        <w:rPr>
          <w:rFonts w:ascii="Book Antiqua" w:hAnsi="Book Antiqua"/>
          <w:sz w:val="24"/>
          <w:szCs w:val="24"/>
        </w:rPr>
        <w:t>w Białej Piskiej</w:t>
      </w:r>
    </w:p>
    <w:p w14:paraId="55771F4C" w14:textId="77777777" w:rsidR="00D45FE1" w:rsidRPr="00824CBF" w:rsidRDefault="00D45FE1" w:rsidP="00D45FE1">
      <w:pPr>
        <w:jc w:val="center"/>
        <w:rPr>
          <w:rFonts w:ascii="Book Antiqua" w:hAnsi="Book Antiqua"/>
        </w:rPr>
      </w:pPr>
    </w:p>
    <w:p w14:paraId="55F89CC5" w14:textId="77777777" w:rsidR="00D45FE1" w:rsidRPr="00824CBF" w:rsidRDefault="00D45FE1" w:rsidP="00D45FE1">
      <w:pPr>
        <w:rPr>
          <w:rFonts w:ascii="Book Antiqua" w:hAnsi="Book Antiqua"/>
          <w:b/>
        </w:rPr>
      </w:pPr>
      <w:r w:rsidRPr="00824CBF">
        <w:rPr>
          <w:rFonts w:ascii="Book Antiqua" w:hAnsi="Book Antiqua"/>
          <w:b/>
        </w:rPr>
        <w:t>Organizatorzy</w:t>
      </w:r>
    </w:p>
    <w:p w14:paraId="3DA31C91" w14:textId="77777777" w:rsidR="00D45FE1" w:rsidRPr="00824CBF" w:rsidRDefault="00D45FE1" w:rsidP="00824CBF">
      <w:pPr>
        <w:spacing w:after="0" w:line="240" w:lineRule="auto"/>
        <w:rPr>
          <w:rFonts w:ascii="Book Antiqua" w:hAnsi="Book Antiqua"/>
        </w:rPr>
      </w:pPr>
      <w:r w:rsidRPr="00824CBF">
        <w:rPr>
          <w:rFonts w:ascii="Book Antiqua" w:hAnsi="Book Antiqua"/>
        </w:rPr>
        <w:t xml:space="preserve">Duszpasterstwo Rolników Diecezji Ełckiej </w:t>
      </w:r>
    </w:p>
    <w:p w14:paraId="358BA8D7" w14:textId="77777777" w:rsidR="00D45FE1" w:rsidRDefault="00D45FE1" w:rsidP="00824CBF">
      <w:pPr>
        <w:spacing w:after="0" w:line="240" w:lineRule="auto"/>
        <w:rPr>
          <w:rFonts w:ascii="Book Antiqua" w:hAnsi="Book Antiqua"/>
        </w:rPr>
      </w:pPr>
      <w:r w:rsidRPr="00824CBF">
        <w:rPr>
          <w:rFonts w:ascii="Book Antiqua" w:hAnsi="Book Antiqua"/>
        </w:rPr>
        <w:t>Gmina Biała Piska</w:t>
      </w:r>
    </w:p>
    <w:p w14:paraId="49D9027E" w14:textId="77777777" w:rsidR="004004B1" w:rsidRPr="00824CBF" w:rsidRDefault="004004B1" w:rsidP="00824CB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Starostwo Powiatowe w Piszu </w:t>
      </w:r>
    </w:p>
    <w:p w14:paraId="25417311" w14:textId="77777777" w:rsidR="0001070E" w:rsidRPr="00824CBF" w:rsidRDefault="00EF781E" w:rsidP="00824CB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Parafia p</w:t>
      </w:r>
      <w:r w:rsidR="00E0549C">
        <w:rPr>
          <w:rFonts w:ascii="Book Antiqua" w:hAnsi="Book Antiqua"/>
        </w:rPr>
        <w:t>.</w:t>
      </w:r>
      <w:r>
        <w:rPr>
          <w:rFonts w:ascii="Book Antiqua" w:hAnsi="Book Antiqua"/>
        </w:rPr>
        <w:t xml:space="preserve">w. </w:t>
      </w:r>
      <w:r w:rsidR="0001070E" w:rsidRPr="00824CBF">
        <w:rPr>
          <w:rFonts w:ascii="Book Antiqua" w:hAnsi="Book Antiqua"/>
        </w:rPr>
        <w:t xml:space="preserve"> Św. Andrzeja Boboli w Białej Piskiej </w:t>
      </w:r>
    </w:p>
    <w:p w14:paraId="5AE81E1A" w14:textId="77777777" w:rsidR="00D45FE1" w:rsidRPr="00824CBF" w:rsidRDefault="00D45FE1" w:rsidP="00824CBF">
      <w:pPr>
        <w:spacing w:after="0" w:line="240" w:lineRule="auto"/>
        <w:rPr>
          <w:rFonts w:ascii="Book Antiqua" w:hAnsi="Book Antiqua"/>
        </w:rPr>
      </w:pPr>
      <w:r w:rsidRPr="00824CBF">
        <w:rPr>
          <w:rFonts w:ascii="Book Antiqua" w:hAnsi="Book Antiqua"/>
        </w:rPr>
        <w:t xml:space="preserve">Miejsko-Gminny Ośrodek Kultury w Białej Piskiej </w:t>
      </w:r>
    </w:p>
    <w:p w14:paraId="15D7BDDD" w14:textId="77777777" w:rsidR="00824CBF" w:rsidRDefault="00824CBF" w:rsidP="00D45FE1">
      <w:pPr>
        <w:rPr>
          <w:rFonts w:ascii="Book Antiqua" w:hAnsi="Book Antiqua"/>
          <w:b/>
        </w:rPr>
      </w:pPr>
    </w:p>
    <w:p w14:paraId="109B88C7" w14:textId="77777777" w:rsidR="00D45FE1" w:rsidRPr="00824CBF" w:rsidRDefault="00D45FE1" w:rsidP="00D45FE1">
      <w:pPr>
        <w:rPr>
          <w:rFonts w:ascii="Book Antiqua" w:hAnsi="Book Antiqua"/>
        </w:rPr>
      </w:pPr>
      <w:r w:rsidRPr="00824CBF">
        <w:rPr>
          <w:rFonts w:ascii="Book Antiqua" w:hAnsi="Book Antiqua"/>
          <w:b/>
        </w:rPr>
        <w:t>Termin i miejsce konkursu</w:t>
      </w:r>
      <w:r w:rsidRPr="00824CBF">
        <w:rPr>
          <w:rFonts w:ascii="Book Antiqua" w:hAnsi="Book Antiqua"/>
        </w:rPr>
        <w:t>:  4 września 2021, park miejski w Białej Piskiej</w:t>
      </w:r>
    </w:p>
    <w:p w14:paraId="39DAE454" w14:textId="77777777" w:rsidR="002D07AB" w:rsidRPr="00824CBF" w:rsidRDefault="004566F6" w:rsidP="00D45FE1">
      <w:pPr>
        <w:rPr>
          <w:rFonts w:ascii="Book Antiqua" w:hAnsi="Book Antiqua"/>
          <w:b/>
        </w:rPr>
      </w:pPr>
      <w:r w:rsidRPr="00824CBF">
        <w:rPr>
          <w:rFonts w:ascii="Book Antiqua" w:hAnsi="Book Antiqua"/>
          <w:b/>
        </w:rPr>
        <w:t>Cele konkursu</w:t>
      </w:r>
    </w:p>
    <w:p w14:paraId="1D764089" w14:textId="77777777" w:rsidR="002D07AB" w:rsidRPr="00824CBF" w:rsidRDefault="002D07AB" w:rsidP="00824CBF">
      <w:pPr>
        <w:pStyle w:val="Akapitzlist"/>
        <w:numPr>
          <w:ilvl w:val="0"/>
          <w:numId w:val="1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 xml:space="preserve">Kultywowanie i upowszechnianie tradycji ludowej dożynek </w:t>
      </w:r>
    </w:p>
    <w:p w14:paraId="5C968F53" w14:textId="77777777" w:rsidR="00FE7AA5" w:rsidRPr="00824CBF" w:rsidRDefault="00FE7AA5" w:rsidP="00824CBF">
      <w:pPr>
        <w:pStyle w:val="Akapitzlist"/>
        <w:numPr>
          <w:ilvl w:val="0"/>
          <w:numId w:val="1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>Prezentacja bogactwa plonów wplecionych w wieniec dożynkowy</w:t>
      </w:r>
    </w:p>
    <w:p w14:paraId="17054EE7" w14:textId="77777777" w:rsidR="00FE7AA5" w:rsidRPr="00824CBF" w:rsidRDefault="00FE7AA5" w:rsidP="00824CBF">
      <w:pPr>
        <w:pStyle w:val="Akapitzlist"/>
        <w:numPr>
          <w:ilvl w:val="0"/>
          <w:numId w:val="1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>Rozbudzanie zainteresowań twórczością ludową</w:t>
      </w:r>
    </w:p>
    <w:p w14:paraId="41B0AF09" w14:textId="77777777" w:rsidR="00824CBF" w:rsidRDefault="00824CBF" w:rsidP="00824CBF">
      <w:pPr>
        <w:spacing w:after="0"/>
        <w:rPr>
          <w:rFonts w:ascii="Book Antiqua" w:hAnsi="Book Antiqua"/>
          <w:b/>
        </w:rPr>
      </w:pPr>
    </w:p>
    <w:p w14:paraId="3237D22C" w14:textId="77777777" w:rsidR="00FE7AA5" w:rsidRPr="00824CBF" w:rsidRDefault="004566F6" w:rsidP="00824CBF">
      <w:pPr>
        <w:spacing w:after="0"/>
        <w:rPr>
          <w:rFonts w:ascii="Book Antiqua" w:hAnsi="Book Antiqua"/>
          <w:b/>
        </w:rPr>
      </w:pPr>
      <w:r w:rsidRPr="00824CBF">
        <w:rPr>
          <w:rFonts w:ascii="Book Antiqua" w:hAnsi="Book Antiqua"/>
          <w:b/>
        </w:rPr>
        <w:t>Zasady uczestnictwa</w:t>
      </w:r>
    </w:p>
    <w:p w14:paraId="2286BD06" w14:textId="77777777" w:rsidR="00FE7AA5" w:rsidRPr="00824CBF" w:rsidRDefault="004566F6" w:rsidP="00824CBF">
      <w:pPr>
        <w:pStyle w:val="Akapitzlist"/>
        <w:numPr>
          <w:ilvl w:val="0"/>
          <w:numId w:val="17"/>
        </w:numPr>
        <w:spacing w:after="0"/>
        <w:rPr>
          <w:rFonts w:ascii="Book Antiqua" w:hAnsi="Book Antiqua"/>
          <w:b/>
        </w:rPr>
      </w:pPr>
      <w:r w:rsidRPr="00824CBF">
        <w:rPr>
          <w:rFonts w:ascii="Book Antiqua" w:hAnsi="Book Antiqua"/>
          <w:b/>
        </w:rPr>
        <w:t>Adresaci</w:t>
      </w:r>
    </w:p>
    <w:p w14:paraId="260E5D42" w14:textId="77777777" w:rsidR="00FE7AA5" w:rsidRPr="00824CBF" w:rsidRDefault="00FE7AA5" w:rsidP="00824CBF">
      <w:pPr>
        <w:pStyle w:val="Akapitzlist"/>
        <w:numPr>
          <w:ilvl w:val="0"/>
          <w:numId w:val="12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>W konkursie mogą uczestniczyć wień</w:t>
      </w:r>
      <w:r w:rsidR="00AB3294" w:rsidRPr="00824CBF">
        <w:rPr>
          <w:rFonts w:ascii="Book Antiqua" w:hAnsi="Book Antiqua"/>
        </w:rPr>
        <w:t>ce dożynkowe przygotowane przez</w:t>
      </w:r>
      <w:r w:rsidRPr="00824CBF">
        <w:rPr>
          <w:rFonts w:ascii="Book Antiqua" w:hAnsi="Book Antiqua"/>
        </w:rPr>
        <w:t>: sołectwa, Koła Gospodyń Wiejskich, OSP lub inne stowarzyszenia i grupy nieformalne ze wszys</w:t>
      </w:r>
      <w:r w:rsidR="00AB3294" w:rsidRPr="00824CBF">
        <w:rPr>
          <w:rFonts w:ascii="Book Antiqua" w:hAnsi="Book Antiqua"/>
        </w:rPr>
        <w:t>tkich dekanatów Diecezji Ełckiej</w:t>
      </w:r>
    </w:p>
    <w:p w14:paraId="101C6ACC" w14:textId="77777777" w:rsidR="00FE7AA5" w:rsidRPr="00824CBF" w:rsidRDefault="00FE7AA5" w:rsidP="00824CBF">
      <w:pPr>
        <w:pStyle w:val="Akapitzlist"/>
        <w:numPr>
          <w:ilvl w:val="0"/>
          <w:numId w:val="12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 xml:space="preserve">Wieńce reprezentujące gminy powiatu piskiego. </w:t>
      </w:r>
    </w:p>
    <w:p w14:paraId="2D39C1F8" w14:textId="77777777" w:rsidR="00323BC9" w:rsidRPr="00824CBF" w:rsidRDefault="00323BC9" w:rsidP="00824CBF">
      <w:pPr>
        <w:pStyle w:val="Akapitzlist"/>
        <w:spacing w:after="0"/>
        <w:rPr>
          <w:rFonts w:ascii="Book Antiqua" w:hAnsi="Book Antiqua"/>
        </w:rPr>
      </w:pPr>
    </w:p>
    <w:p w14:paraId="1BD300DE" w14:textId="77777777" w:rsidR="004566F6" w:rsidRPr="00824CBF" w:rsidRDefault="00AB3294" w:rsidP="00824CBF">
      <w:pPr>
        <w:pStyle w:val="Akapitzlist"/>
        <w:numPr>
          <w:ilvl w:val="0"/>
          <w:numId w:val="13"/>
        </w:numPr>
        <w:spacing w:after="0"/>
        <w:rPr>
          <w:rFonts w:ascii="Book Antiqua" w:hAnsi="Book Antiqua"/>
          <w:b/>
        </w:rPr>
      </w:pPr>
      <w:r w:rsidRPr="00824CBF">
        <w:rPr>
          <w:rFonts w:ascii="Book Antiqua" w:hAnsi="Book Antiqua"/>
          <w:b/>
        </w:rPr>
        <w:t xml:space="preserve">Warunki </w:t>
      </w:r>
      <w:r w:rsidR="00323BC9" w:rsidRPr="00824CBF">
        <w:rPr>
          <w:rFonts w:ascii="Book Antiqua" w:hAnsi="Book Antiqua"/>
          <w:b/>
        </w:rPr>
        <w:t>uczestnictwa</w:t>
      </w:r>
    </w:p>
    <w:p w14:paraId="08D4F9DA" w14:textId="77777777" w:rsidR="004566F6" w:rsidRPr="00824CBF" w:rsidRDefault="00824CBF" w:rsidP="00824CBF">
      <w:pPr>
        <w:pStyle w:val="Akapitzlist"/>
        <w:numPr>
          <w:ilvl w:val="0"/>
          <w:numId w:val="9"/>
        </w:numPr>
        <w:spacing w:after="0"/>
        <w:rPr>
          <w:rFonts w:ascii="Book Antiqua" w:hAnsi="Book Antiqua"/>
        </w:rPr>
      </w:pPr>
      <w:r>
        <w:rPr>
          <w:noProof/>
          <w:lang w:eastAsia="pl-PL"/>
        </w:rPr>
        <w:drawing>
          <wp:anchor distT="0" distB="0" distL="114300" distR="114300" simplePos="0" relativeHeight="251630592" behindDoc="1" locked="0" layoutInCell="1" allowOverlap="1" wp14:anchorId="0C56E2CB" wp14:editId="7C474429">
            <wp:simplePos x="0" y="0"/>
            <wp:positionH relativeFrom="column">
              <wp:posOffset>2653031</wp:posOffset>
            </wp:positionH>
            <wp:positionV relativeFrom="paragraph">
              <wp:posOffset>60325</wp:posOffset>
            </wp:positionV>
            <wp:extent cx="4848282" cy="3238500"/>
            <wp:effectExtent l="0" t="800100" r="0" b="781050"/>
            <wp:wrapNone/>
            <wp:docPr id="3" name="Obraz 3" descr="Genetyka i rola białek glutenowych pszenicy - Artykuły - Laboratoria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etyka i rola białek glutenowych pszenicy - Artykuły - Laboratoria.ne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848282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66F6" w:rsidRPr="00824CBF">
        <w:rPr>
          <w:rFonts w:ascii="Book Antiqua" w:hAnsi="Book Antiqua"/>
        </w:rPr>
        <w:t>Warunkiem uzyskania nominowanego do nagrody miejsca w konkursie jest</w:t>
      </w:r>
      <w:r w:rsidR="00AB3294" w:rsidRPr="00824CBF">
        <w:rPr>
          <w:rFonts w:ascii="Book Antiqua" w:hAnsi="Book Antiqua"/>
        </w:rPr>
        <w:t xml:space="preserve"> tradycyjne (pocztą),</w:t>
      </w:r>
      <w:r w:rsidR="004566F6" w:rsidRPr="00824CBF">
        <w:rPr>
          <w:rFonts w:ascii="Book Antiqua" w:hAnsi="Book Antiqua"/>
        </w:rPr>
        <w:t xml:space="preserve"> telefoniczne bądź e- mailowe zgłoszenie  wieńca do konkursu </w:t>
      </w:r>
      <w:r w:rsidR="00EF781E">
        <w:rPr>
          <w:rFonts w:ascii="Book Antiqua" w:hAnsi="Book Antiqua"/>
        </w:rPr>
        <w:br/>
      </w:r>
      <w:r w:rsidR="004566F6" w:rsidRPr="00824CBF">
        <w:rPr>
          <w:rFonts w:ascii="Book Antiqua" w:hAnsi="Book Antiqua"/>
        </w:rPr>
        <w:t>w nieprzekra</w:t>
      </w:r>
      <w:r w:rsidR="00EF781E">
        <w:rPr>
          <w:rFonts w:ascii="Book Antiqua" w:hAnsi="Book Antiqua"/>
        </w:rPr>
        <w:t xml:space="preserve">czalnym terminie do dnia  </w:t>
      </w:r>
      <w:r w:rsidR="00EF781E" w:rsidRPr="00EF781E">
        <w:rPr>
          <w:rFonts w:ascii="Book Antiqua" w:hAnsi="Book Antiqua"/>
          <w:b/>
        </w:rPr>
        <w:t>25 sierpnia 2021 r</w:t>
      </w:r>
      <w:r w:rsidR="00EF781E">
        <w:rPr>
          <w:rFonts w:ascii="Book Antiqua" w:hAnsi="Book Antiqua"/>
        </w:rPr>
        <w:t xml:space="preserve">. </w:t>
      </w:r>
      <w:r w:rsidR="004566F6" w:rsidRPr="00824CBF">
        <w:rPr>
          <w:rFonts w:ascii="Book Antiqua" w:hAnsi="Book Antiqua"/>
        </w:rPr>
        <w:t xml:space="preserve"> o</w:t>
      </w:r>
      <w:r w:rsidR="00AB3294" w:rsidRPr="00824CBF">
        <w:rPr>
          <w:rFonts w:ascii="Book Antiqua" w:hAnsi="Book Antiqua"/>
        </w:rPr>
        <w:t>raz złożenie  Karty zgłoszenia (załącznik nr 1).</w:t>
      </w:r>
    </w:p>
    <w:p w14:paraId="6D81D252" w14:textId="77777777" w:rsidR="004566F6" w:rsidRPr="00824CBF" w:rsidRDefault="00EF781E" w:rsidP="00824CBF">
      <w:pPr>
        <w:pStyle w:val="Akapitzlist"/>
        <w:spacing w:after="0"/>
        <w:rPr>
          <w:rFonts w:ascii="Book Antiqua" w:hAnsi="Book Antiqua"/>
        </w:rPr>
      </w:pPr>
      <w:r>
        <w:rPr>
          <w:rFonts w:ascii="Book Antiqua" w:hAnsi="Book Antiqua"/>
        </w:rPr>
        <w:t xml:space="preserve">Dane kontaktowe:  Miejsko-Gminny Ośrodek Kultury w Białej Piskiej, ul. Sikorskiego 4 , 12-230 Biała Piska,  Tel. 87 4239 127, e-mail: </w:t>
      </w:r>
      <w:hyperlink r:id="rId10" w:history="1">
        <w:r w:rsidRPr="00A060FD">
          <w:rPr>
            <w:rStyle w:val="Hipercze"/>
            <w:rFonts w:ascii="Book Antiqua" w:hAnsi="Book Antiqua"/>
          </w:rPr>
          <w:t>mgokbialapiska@onet.eu</w:t>
        </w:r>
      </w:hyperlink>
      <w:r>
        <w:rPr>
          <w:rFonts w:ascii="Book Antiqua" w:hAnsi="Book Antiqua"/>
        </w:rPr>
        <w:t xml:space="preserve"> </w:t>
      </w:r>
    </w:p>
    <w:p w14:paraId="286E817C" w14:textId="77777777" w:rsidR="004566F6" w:rsidRPr="00824CBF" w:rsidRDefault="004566F6" w:rsidP="00824CBF">
      <w:pPr>
        <w:pStyle w:val="Akapitzlist"/>
        <w:numPr>
          <w:ilvl w:val="0"/>
          <w:numId w:val="9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 xml:space="preserve">Delegacje z wieńcami przyjeżdżają na miejsce konkursu w dniu </w:t>
      </w:r>
      <w:r w:rsidRPr="00EF781E">
        <w:rPr>
          <w:rFonts w:ascii="Book Antiqua" w:hAnsi="Book Antiqua"/>
          <w:b/>
        </w:rPr>
        <w:t>4 września 2021</w:t>
      </w:r>
      <w:r w:rsidR="00EF781E" w:rsidRPr="00EF781E">
        <w:rPr>
          <w:rFonts w:ascii="Book Antiqua" w:hAnsi="Book Antiqua"/>
          <w:b/>
        </w:rPr>
        <w:br/>
      </w:r>
      <w:r w:rsidRPr="00EF781E">
        <w:rPr>
          <w:rFonts w:ascii="Book Antiqua" w:hAnsi="Book Antiqua"/>
          <w:b/>
        </w:rPr>
        <w:t>do godz. 10.00 .</w:t>
      </w:r>
      <w:r w:rsidRPr="00824CBF">
        <w:rPr>
          <w:rFonts w:ascii="Book Antiqua" w:hAnsi="Book Antiqua"/>
        </w:rPr>
        <w:t xml:space="preserve"> Wieńce należy wyeksponować na wskazanym przez </w:t>
      </w:r>
      <w:r w:rsidR="00A16780" w:rsidRPr="00824CBF">
        <w:rPr>
          <w:rFonts w:ascii="Book Antiqua" w:hAnsi="Book Antiqua"/>
        </w:rPr>
        <w:t>organizatora miejscu.</w:t>
      </w:r>
    </w:p>
    <w:p w14:paraId="326A48E4" w14:textId="77777777" w:rsidR="00AB3294" w:rsidRPr="00824CBF" w:rsidRDefault="00A16780" w:rsidP="00824CBF">
      <w:pPr>
        <w:pStyle w:val="Akapitzlist"/>
        <w:numPr>
          <w:ilvl w:val="0"/>
          <w:numId w:val="9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lastRenderedPageBreak/>
        <w:t>Ogłoszenie wyników i wręczenie nagród nastą</w:t>
      </w:r>
      <w:r w:rsidR="00EF781E">
        <w:rPr>
          <w:rFonts w:ascii="Book Antiqua" w:hAnsi="Book Antiqua"/>
        </w:rPr>
        <w:t xml:space="preserve">pi podczas agapy, </w:t>
      </w:r>
      <w:r w:rsidR="00EF781E" w:rsidRPr="004166BB">
        <w:rPr>
          <w:rFonts w:ascii="Book Antiqua" w:hAnsi="Book Antiqua"/>
          <w:b/>
        </w:rPr>
        <w:t>ok. godz. 14.00</w:t>
      </w:r>
      <w:r w:rsidRPr="004166BB">
        <w:rPr>
          <w:rFonts w:ascii="Book Antiqua" w:hAnsi="Book Antiqua"/>
          <w:b/>
        </w:rPr>
        <w:t xml:space="preserve"> </w:t>
      </w:r>
      <w:r w:rsidR="00AB3294" w:rsidRPr="004166BB">
        <w:rPr>
          <w:rFonts w:ascii="Book Antiqua" w:hAnsi="Book Antiqua"/>
          <w:b/>
        </w:rPr>
        <w:t>.</w:t>
      </w:r>
    </w:p>
    <w:p w14:paraId="327B1A50" w14:textId="77777777" w:rsidR="00824CBF" w:rsidRDefault="00824CBF" w:rsidP="00824CBF">
      <w:pPr>
        <w:spacing w:after="0"/>
        <w:rPr>
          <w:rFonts w:ascii="Book Antiqua" w:hAnsi="Book Antiqua"/>
          <w:b/>
        </w:rPr>
      </w:pPr>
    </w:p>
    <w:p w14:paraId="37AD2D7B" w14:textId="77777777" w:rsidR="00AB3294" w:rsidRPr="00824CBF" w:rsidRDefault="00AB3294" w:rsidP="00824CBF">
      <w:pPr>
        <w:spacing w:after="0"/>
        <w:rPr>
          <w:rFonts w:ascii="Book Antiqua" w:hAnsi="Book Antiqua"/>
          <w:b/>
        </w:rPr>
      </w:pPr>
      <w:r w:rsidRPr="00824CBF">
        <w:rPr>
          <w:rFonts w:ascii="Book Antiqua" w:hAnsi="Book Antiqua"/>
          <w:b/>
        </w:rPr>
        <w:t>Komisja konkursowa</w:t>
      </w:r>
    </w:p>
    <w:p w14:paraId="09B686ED" w14:textId="77777777" w:rsidR="00323BC9" w:rsidRPr="00824CBF" w:rsidRDefault="00824CBF" w:rsidP="00824CBF">
      <w:pPr>
        <w:pStyle w:val="Akapitzlist"/>
        <w:numPr>
          <w:ilvl w:val="0"/>
          <w:numId w:val="10"/>
        </w:numPr>
        <w:spacing w:after="0"/>
        <w:rPr>
          <w:rFonts w:ascii="Book Antiqua" w:hAnsi="Book Antiqua"/>
        </w:rPr>
      </w:pPr>
      <w:r>
        <w:rPr>
          <w:noProof/>
          <w:lang w:eastAsia="pl-PL"/>
        </w:rPr>
        <w:drawing>
          <wp:anchor distT="0" distB="0" distL="114300" distR="114300" simplePos="0" relativeHeight="251652096" behindDoc="1" locked="0" layoutInCell="1" allowOverlap="1" wp14:anchorId="550ED57D" wp14:editId="35211007">
            <wp:simplePos x="0" y="0"/>
            <wp:positionH relativeFrom="column">
              <wp:posOffset>2691130</wp:posOffset>
            </wp:positionH>
            <wp:positionV relativeFrom="paragraph">
              <wp:posOffset>-1036955</wp:posOffset>
            </wp:positionV>
            <wp:extent cx="4848282" cy="3238500"/>
            <wp:effectExtent l="0" t="0" r="0" b="0"/>
            <wp:wrapNone/>
            <wp:docPr id="5" name="Obraz 5" descr="Genetyka i rola białek glutenowych pszenicy - Artykuły - Laboratoria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etyka i rola białek glutenowych pszenicy - Artykuły - Laboratoria.ne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48282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3BC9" w:rsidRPr="00824CBF">
        <w:rPr>
          <w:rFonts w:ascii="Book Antiqua" w:hAnsi="Book Antiqua"/>
        </w:rPr>
        <w:t xml:space="preserve">Oceny wieńców </w:t>
      </w:r>
      <w:r w:rsidR="00323BC9" w:rsidRPr="00824CBF">
        <w:rPr>
          <w:rFonts w:ascii="Book Antiqua" w:hAnsi="Book Antiqua"/>
          <w:i/>
        </w:rPr>
        <w:t xml:space="preserve">dokona </w:t>
      </w:r>
      <w:r w:rsidR="00323BC9" w:rsidRPr="00824CBF">
        <w:rPr>
          <w:rFonts w:ascii="Book Antiqua" w:hAnsi="Book Antiqua"/>
          <w:b/>
          <w:i/>
        </w:rPr>
        <w:t>Komisja Konk</w:t>
      </w:r>
      <w:r w:rsidR="00323BC9" w:rsidRPr="00824CBF">
        <w:rPr>
          <w:rFonts w:ascii="Book Antiqua" w:hAnsi="Book Antiqua"/>
          <w:b/>
        </w:rPr>
        <w:t>ursowa</w:t>
      </w:r>
      <w:r w:rsidR="00323BC9" w:rsidRPr="00824CBF">
        <w:rPr>
          <w:rFonts w:ascii="Book Antiqua" w:hAnsi="Book Antiqua"/>
        </w:rPr>
        <w:t xml:space="preserve"> powołana przez Organizatorów.</w:t>
      </w:r>
    </w:p>
    <w:p w14:paraId="3A62F143" w14:textId="77777777" w:rsidR="00323BC9" w:rsidRPr="00824CBF" w:rsidRDefault="00323BC9" w:rsidP="00824CBF">
      <w:pPr>
        <w:pStyle w:val="Akapitzlist"/>
        <w:numPr>
          <w:ilvl w:val="0"/>
          <w:numId w:val="10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 xml:space="preserve">Ocena i wyłonienie zwycięskich wieńców </w:t>
      </w:r>
      <w:r w:rsidR="00DB1460" w:rsidRPr="00824CBF">
        <w:rPr>
          <w:rFonts w:ascii="Book Antiqua" w:hAnsi="Book Antiqua"/>
        </w:rPr>
        <w:t>będzie wynikiem doznań i wrażeń estetycznych poszczególnych członków komi</w:t>
      </w:r>
      <w:r w:rsidR="00354281" w:rsidRPr="00824CBF">
        <w:rPr>
          <w:rFonts w:ascii="Book Antiqua" w:hAnsi="Book Antiqua"/>
        </w:rPr>
        <w:t>sji , zgodnie z kryteriami ocen i kartą punktacyjną.</w:t>
      </w:r>
    </w:p>
    <w:p w14:paraId="00CE75E7" w14:textId="77777777" w:rsidR="00323BC9" w:rsidRPr="00824CBF" w:rsidRDefault="00323BC9" w:rsidP="00824CBF">
      <w:pPr>
        <w:pStyle w:val="Akapitzlist"/>
        <w:numPr>
          <w:ilvl w:val="0"/>
          <w:numId w:val="10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>Decyzja Komisji jest ostateczna i nie przysługuje od niej odwołanie.</w:t>
      </w:r>
    </w:p>
    <w:p w14:paraId="0B8DDB3D" w14:textId="77777777" w:rsidR="00323BC9" w:rsidRPr="00824CBF" w:rsidRDefault="00323BC9" w:rsidP="00824CBF">
      <w:pPr>
        <w:pStyle w:val="Akapitzlist"/>
        <w:numPr>
          <w:ilvl w:val="0"/>
          <w:numId w:val="10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>Komisja spo</w:t>
      </w:r>
      <w:r w:rsidR="00DB1460" w:rsidRPr="00824CBF">
        <w:rPr>
          <w:rFonts w:ascii="Book Antiqua" w:hAnsi="Book Antiqua"/>
        </w:rPr>
        <w:t xml:space="preserve">rządzi protokół z oceny wieńców. </w:t>
      </w:r>
    </w:p>
    <w:p w14:paraId="5C206F1A" w14:textId="77777777" w:rsidR="00824CBF" w:rsidRDefault="00824CBF" w:rsidP="00824CBF">
      <w:pPr>
        <w:spacing w:after="0"/>
        <w:rPr>
          <w:rFonts w:ascii="Book Antiqua" w:hAnsi="Book Antiqua"/>
          <w:b/>
        </w:rPr>
      </w:pPr>
    </w:p>
    <w:p w14:paraId="635329C6" w14:textId="77777777" w:rsidR="00DB1460" w:rsidRPr="00824CBF" w:rsidRDefault="00DB1460" w:rsidP="00824CBF">
      <w:pPr>
        <w:spacing w:after="0"/>
        <w:rPr>
          <w:rFonts w:ascii="Book Antiqua" w:hAnsi="Book Antiqua"/>
          <w:b/>
        </w:rPr>
      </w:pPr>
      <w:r w:rsidRPr="00824CBF">
        <w:rPr>
          <w:rFonts w:ascii="Book Antiqua" w:hAnsi="Book Antiqua"/>
          <w:b/>
        </w:rPr>
        <w:t xml:space="preserve">Kategorie </w:t>
      </w:r>
    </w:p>
    <w:p w14:paraId="087673B0" w14:textId="77777777" w:rsidR="00DB1460" w:rsidRPr="00824CBF" w:rsidRDefault="00DB1460" w:rsidP="00824CBF">
      <w:p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>Wieńce dożynkowe oceniane będą w następujących kategoriach:</w:t>
      </w:r>
    </w:p>
    <w:p w14:paraId="4340E9D9" w14:textId="77777777" w:rsidR="00DB1460" w:rsidRPr="00824CBF" w:rsidRDefault="00DB1460" w:rsidP="00824CBF">
      <w:pPr>
        <w:pStyle w:val="Akapitzlist"/>
        <w:numPr>
          <w:ilvl w:val="0"/>
          <w:numId w:val="14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>Wieniec tradycyjny (korona zamknięta)</w:t>
      </w:r>
    </w:p>
    <w:p w14:paraId="2C580B8A" w14:textId="77777777" w:rsidR="00DB1460" w:rsidRPr="00824CBF" w:rsidRDefault="00DB1460" w:rsidP="00824CBF">
      <w:pPr>
        <w:pStyle w:val="Akapitzlist"/>
        <w:numPr>
          <w:ilvl w:val="0"/>
          <w:numId w:val="14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>Wieniec z elementami kultu religijnego</w:t>
      </w:r>
    </w:p>
    <w:p w14:paraId="48BF8194" w14:textId="77777777" w:rsidR="00DB1460" w:rsidRPr="00824CBF" w:rsidRDefault="002A75E8" w:rsidP="00824CBF">
      <w:pPr>
        <w:pStyle w:val="Akapitzlist"/>
        <w:numPr>
          <w:ilvl w:val="0"/>
          <w:numId w:val="14"/>
        </w:numPr>
        <w:spacing w:after="0"/>
        <w:ind w:left="714" w:hanging="357"/>
        <w:rPr>
          <w:rFonts w:ascii="Book Antiqua" w:hAnsi="Book Antiqua"/>
        </w:rPr>
      </w:pPr>
      <w:r w:rsidRPr="00824CBF">
        <w:rPr>
          <w:rFonts w:ascii="Book Antiqua" w:hAnsi="Book Antiqua"/>
        </w:rPr>
        <w:t xml:space="preserve">Wieniec nowoczesny, uwzględniający współczesne trendy </w:t>
      </w:r>
    </w:p>
    <w:p w14:paraId="75DAD970" w14:textId="77777777" w:rsidR="00824CBF" w:rsidRDefault="00824CBF" w:rsidP="00824CBF">
      <w:pPr>
        <w:spacing w:after="0"/>
        <w:rPr>
          <w:rFonts w:ascii="Book Antiqua" w:hAnsi="Book Antiqua"/>
          <w:b/>
        </w:rPr>
      </w:pPr>
    </w:p>
    <w:p w14:paraId="67D4933F" w14:textId="77777777" w:rsidR="00DB1460" w:rsidRPr="00824CBF" w:rsidRDefault="00DB1460" w:rsidP="00824CBF">
      <w:pPr>
        <w:spacing w:after="0"/>
        <w:rPr>
          <w:rFonts w:ascii="Book Antiqua" w:hAnsi="Book Antiqua"/>
          <w:b/>
        </w:rPr>
      </w:pPr>
      <w:r w:rsidRPr="00824CBF">
        <w:rPr>
          <w:rFonts w:ascii="Book Antiqua" w:hAnsi="Book Antiqua"/>
          <w:b/>
        </w:rPr>
        <w:t>Kryteria ocen</w:t>
      </w:r>
    </w:p>
    <w:p w14:paraId="6121D7F0" w14:textId="77777777" w:rsidR="00DB1460" w:rsidRPr="00824CBF" w:rsidRDefault="00DB1460" w:rsidP="00824CBF">
      <w:pPr>
        <w:pStyle w:val="Akapitzlist"/>
        <w:numPr>
          <w:ilvl w:val="0"/>
          <w:numId w:val="15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>Użycie naturalnych materiałów</w:t>
      </w:r>
      <w:r w:rsidR="002A75E8" w:rsidRPr="00824CBF">
        <w:rPr>
          <w:rFonts w:ascii="Book Antiqua" w:hAnsi="Book Antiqua"/>
        </w:rPr>
        <w:t xml:space="preserve"> związanych ze świętem PLONU</w:t>
      </w:r>
      <w:r w:rsidRPr="00824CBF">
        <w:rPr>
          <w:rFonts w:ascii="Book Antiqua" w:hAnsi="Book Antiqua"/>
        </w:rPr>
        <w:t xml:space="preserve"> ( kłosy zbóż, </w:t>
      </w:r>
      <w:r w:rsidR="002A75E8" w:rsidRPr="00824CBF">
        <w:rPr>
          <w:rFonts w:ascii="Book Antiqua" w:hAnsi="Book Antiqua"/>
        </w:rPr>
        <w:t xml:space="preserve">trawy, zioła, kwiaty, warzywa i owoce, ziarna, </w:t>
      </w:r>
      <w:r w:rsidR="00A0157D" w:rsidRPr="00824CBF">
        <w:rPr>
          <w:rFonts w:ascii="Book Antiqua" w:hAnsi="Book Antiqua"/>
        </w:rPr>
        <w:t xml:space="preserve">nasiona, </w:t>
      </w:r>
      <w:r w:rsidR="002A75E8" w:rsidRPr="00824CBF">
        <w:rPr>
          <w:rFonts w:ascii="Book Antiqua" w:hAnsi="Book Antiqua"/>
        </w:rPr>
        <w:t>słoma</w:t>
      </w:r>
      <w:r w:rsidR="00A0157D" w:rsidRPr="00824CBF">
        <w:rPr>
          <w:rFonts w:ascii="Book Antiqua" w:hAnsi="Book Antiqua"/>
        </w:rPr>
        <w:t>. (15 pkt.)</w:t>
      </w:r>
    </w:p>
    <w:p w14:paraId="6A65FC49" w14:textId="77777777" w:rsidR="002A75E8" w:rsidRPr="00824CBF" w:rsidRDefault="002A75E8" w:rsidP="00824CBF">
      <w:pPr>
        <w:pStyle w:val="Akapitzlist"/>
        <w:numPr>
          <w:ilvl w:val="0"/>
          <w:numId w:val="15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>Sposób wykonania – wicie poszczególnych elementów wieńca, b</w:t>
      </w:r>
      <w:r w:rsidR="00A0157D" w:rsidRPr="00824CBF">
        <w:rPr>
          <w:rFonts w:ascii="Book Antiqua" w:hAnsi="Book Antiqua"/>
        </w:rPr>
        <w:t>ogactwo użytych materiałów, trwałość i staranność wykonania. (15 pkt.)</w:t>
      </w:r>
    </w:p>
    <w:p w14:paraId="658C5E26" w14:textId="77777777" w:rsidR="002A75E8" w:rsidRPr="00824CBF" w:rsidRDefault="002A75E8" w:rsidP="00824CBF">
      <w:pPr>
        <w:pStyle w:val="Akapitzlist"/>
        <w:numPr>
          <w:ilvl w:val="0"/>
          <w:numId w:val="15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>Walory estetyczne: pomysłowość kompozycji, kształt bryły, dobór barw</w:t>
      </w:r>
      <w:r w:rsidR="00A0157D" w:rsidRPr="00824CBF">
        <w:rPr>
          <w:rFonts w:ascii="Book Antiqua" w:hAnsi="Book Antiqua"/>
        </w:rPr>
        <w:t>, kolorystyka,</w:t>
      </w:r>
      <w:r w:rsidR="00354281" w:rsidRPr="00824CBF">
        <w:rPr>
          <w:rFonts w:ascii="Book Antiqua" w:hAnsi="Book Antiqua"/>
        </w:rPr>
        <w:t xml:space="preserve"> symbolika, </w:t>
      </w:r>
      <w:r w:rsidR="00A0157D" w:rsidRPr="00824CBF">
        <w:rPr>
          <w:rFonts w:ascii="Book Antiqua" w:hAnsi="Book Antiqua"/>
        </w:rPr>
        <w:t xml:space="preserve">  ogólny wyraz artystyczny. (15 pkt.) </w:t>
      </w:r>
    </w:p>
    <w:p w14:paraId="5504CBA5" w14:textId="77777777" w:rsidR="00A0157D" w:rsidRPr="00824CBF" w:rsidRDefault="00A0157D" w:rsidP="00824CBF">
      <w:pPr>
        <w:pStyle w:val="Akapitzlist"/>
        <w:numPr>
          <w:ilvl w:val="0"/>
          <w:numId w:val="15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 xml:space="preserve">Użycie materiałów plastikowych, styropianu, klejów chemicznych ( - 10 pkt.) </w:t>
      </w:r>
    </w:p>
    <w:p w14:paraId="34054BBD" w14:textId="77777777" w:rsidR="00824CBF" w:rsidRDefault="00824CBF" w:rsidP="00824CBF">
      <w:pPr>
        <w:spacing w:after="0"/>
        <w:rPr>
          <w:rFonts w:ascii="Book Antiqua" w:hAnsi="Book Antiqua"/>
          <w:b/>
        </w:rPr>
      </w:pPr>
    </w:p>
    <w:p w14:paraId="4A37607C" w14:textId="77777777" w:rsidR="00A0157D" w:rsidRPr="00824CBF" w:rsidRDefault="00A0157D" w:rsidP="00824CBF">
      <w:pPr>
        <w:spacing w:after="0"/>
        <w:rPr>
          <w:rFonts w:ascii="Book Antiqua" w:hAnsi="Book Antiqua"/>
          <w:b/>
        </w:rPr>
      </w:pPr>
      <w:r w:rsidRPr="00824CBF">
        <w:rPr>
          <w:rFonts w:ascii="Book Antiqua" w:hAnsi="Book Antiqua"/>
          <w:b/>
        </w:rPr>
        <w:t>Nagrody</w:t>
      </w:r>
    </w:p>
    <w:p w14:paraId="497D522F" w14:textId="77777777" w:rsidR="00354281" w:rsidRPr="00824CBF" w:rsidRDefault="00B65AA9" w:rsidP="00824CBF">
      <w:pPr>
        <w:pStyle w:val="Akapitzlist"/>
        <w:numPr>
          <w:ilvl w:val="0"/>
          <w:numId w:val="16"/>
        </w:numPr>
        <w:spacing w:after="0"/>
        <w:rPr>
          <w:rFonts w:ascii="Book Antiqua" w:hAnsi="Book Antiqua"/>
          <w:b/>
        </w:rPr>
      </w:pPr>
      <w:r w:rsidRPr="00824CBF">
        <w:rPr>
          <w:rFonts w:ascii="Book Antiqua" w:hAnsi="Book Antiqua"/>
          <w:b/>
        </w:rPr>
        <w:t>Komisja przyzna I, II, III miejsce w każdej kategorii oraz wyróżnienia.</w:t>
      </w:r>
    </w:p>
    <w:p w14:paraId="67C6A672" w14:textId="77777777" w:rsidR="00B65AA9" w:rsidRPr="00824CBF" w:rsidRDefault="00B65AA9" w:rsidP="00824CBF">
      <w:pPr>
        <w:pStyle w:val="Akapitzlist"/>
        <w:spacing w:after="0"/>
        <w:rPr>
          <w:rFonts w:ascii="Book Antiqua" w:hAnsi="Book Antiqua"/>
        </w:rPr>
      </w:pPr>
      <w:r w:rsidRPr="00824CBF">
        <w:rPr>
          <w:rFonts w:ascii="Book Antiqua" w:hAnsi="Book Antiqua"/>
          <w:b/>
        </w:rPr>
        <w:t>Nagrody  za miejsca:</w:t>
      </w:r>
      <w:r w:rsidRPr="00824CBF">
        <w:rPr>
          <w:rFonts w:ascii="Book Antiqua" w:hAnsi="Book Antiqua"/>
        </w:rPr>
        <w:br/>
        <w:t xml:space="preserve">                       I miejsce – bon zakupowy wartości 1000 zł.  </w:t>
      </w:r>
    </w:p>
    <w:p w14:paraId="4AEC474B" w14:textId="77777777" w:rsidR="00B65AA9" w:rsidRPr="00824CBF" w:rsidRDefault="00B65AA9" w:rsidP="00824CBF">
      <w:pPr>
        <w:pStyle w:val="Akapitzlist"/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 xml:space="preserve">                      II miejsce – bon zakupowy wartości 700 zł. </w:t>
      </w:r>
    </w:p>
    <w:p w14:paraId="6577E6F4" w14:textId="77777777" w:rsidR="00B65AA9" w:rsidRPr="00824CBF" w:rsidRDefault="00B65AA9" w:rsidP="00824CBF">
      <w:pPr>
        <w:pStyle w:val="Akapitzlist"/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 xml:space="preserve">                     III miejsce – bon zakupowy wartości 500 zł </w:t>
      </w:r>
    </w:p>
    <w:p w14:paraId="43E40F42" w14:textId="77777777" w:rsidR="00B65AA9" w:rsidRPr="00824CBF" w:rsidRDefault="00B65AA9" w:rsidP="00824CBF">
      <w:pPr>
        <w:pStyle w:val="Akapitzlist"/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 xml:space="preserve">Nagrodzeni otrzymają dyplomy  plus nagrody dodatkowe ufundowane przez sponsorów. </w:t>
      </w:r>
    </w:p>
    <w:p w14:paraId="1F2A310B" w14:textId="77777777" w:rsidR="00B65AA9" w:rsidRPr="00824CBF" w:rsidRDefault="00B65AA9" w:rsidP="00824CBF">
      <w:pPr>
        <w:pStyle w:val="Akapitzlist"/>
        <w:numPr>
          <w:ilvl w:val="0"/>
          <w:numId w:val="16"/>
        </w:numPr>
        <w:spacing w:after="0"/>
        <w:rPr>
          <w:rFonts w:ascii="Book Antiqua" w:hAnsi="Book Antiqua"/>
          <w:b/>
        </w:rPr>
      </w:pPr>
      <w:r w:rsidRPr="00824CBF">
        <w:rPr>
          <w:rFonts w:ascii="Book Antiqua" w:hAnsi="Book Antiqua"/>
          <w:b/>
        </w:rPr>
        <w:t>Wyróżnienia</w:t>
      </w:r>
    </w:p>
    <w:p w14:paraId="30A83336" w14:textId="77777777" w:rsidR="00A61A72" w:rsidRPr="00824CBF" w:rsidRDefault="00B65AA9" w:rsidP="00824CBF">
      <w:pPr>
        <w:pStyle w:val="Akapitzlist"/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>Wyróżnione wieńce otrzymają</w:t>
      </w:r>
      <w:r w:rsidR="00EF781E">
        <w:rPr>
          <w:rFonts w:ascii="Book Antiqua" w:hAnsi="Book Antiqua"/>
        </w:rPr>
        <w:t xml:space="preserve"> </w:t>
      </w:r>
      <w:r w:rsidRPr="00824CBF">
        <w:rPr>
          <w:rFonts w:ascii="Book Antiqua" w:hAnsi="Book Antiqua"/>
        </w:rPr>
        <w:t xml:space="preserve">dyplomy i  nagrody rzeczowe ufundowane przez burmistrzów gmin  powiatu piskiego oraz sponsorów. </w:t>
      </w:r>
    </w:p>
    <w:p w14:paraId="3FC16BA5" w14:textId="77777777" w:rsidR="00824CBF" w:rsidRDefault="00824CBF" w:rsidP="00824CBF">
      <w:pPr>
        <w:spacing w:after="0"/>
        <w:rPr>
          <w:rFonts w:ascii="Book Antiqua" w:hAnsi="Book Antiqua"/>
          <w:b/>
        </w:rPr>
      </w:pPr>
    </w:p>
    <w:p w14:paraId="7A4B684A" w14:textId="77777777" w:rsidR="00A61A72" w:rsidRPr="00824CBF" w:rsidRDefault="00824CBF" w:rsidP="00824CBF">
      <w:pPr>
        <w:spacing w:after="0"/>
        <w:rPr>
          <w:rFonts w:ascii="Book Antiqua" w:hAnsi="Book Antiqua"/>
          <w:b/>
        </w:rPr>
      </w:pPr>
      <w:r>
        <w:rPr>
          <w:noProof/>
          <w:lang w:eastAsia="pl-PL"/>
        </w:rPr>
        <w:drawing>
          <wp:anchor distT="0" distB="0" distL="114300" distR="114300" simplePos="0" relativeHeight="251664384" behindDoc="1" locked="0" layoutInCell="1" allowOverlap="1" wp14:anchorId="50709A6F" wp14:editId="0AE16F84">
            <wp:simplePos x="0" y="0"/>
            <wp:positionH relativeFrom="column">
              <wp:posOffset>-821690</wp:posOffset>
            </wp:positionH>
            <wp:positionV relativeFrom="paragraph">
              <wp:posOffset>291465</wp:posOffset>
            </wp:positionV>
            <wp:extent cx="5760720" cy="3747770"/>
            <wp:effectExtent l="0" t="0" r="0" b="0"/>
            <wp:wrapNone/>
            <wp:docPr id="7" name="Obraz 7" descr="Pszenica: zainteresowanie tym zbożem nie słabnie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szenica: zainteresowanie tym zbożem nie słabnie!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4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1A72" w:rsidRPr="00824CBF">
        <w:rPr>
          <w:rFonts w:ascii="Book Antiqua" w:hAnsi="Book Antiqua"/>
          <w:b/>
        </w:rPr>
        <w:t>Ochrona danych osobowych</w:t>
      </w:r>
    </w:p>
    <w:p w14:paraId="39ECC66F" w14:textId="77777777" w:rsidR="00A61A72" w:rsidRPr="00824CBF" w:rsidRDefault="00A61A72" w:rsidP="00824CBF">
      <w:pPr>
        <w:pStyle w:val="Akapitzlist"/>
        <w:numPr>
          <w:ilvl w:val="0"/>
          <w:numId w:val="16"/>
        </w:numPr>
        <w:spacing w:after="0"/>
        <w:rPr>
          <w:rFonts w:ascii="Book Antiqua" w:hAnsi="Book Antiqua"/>
        </w:rPr>
      </w:pPr>
      <w:r w:rsidRPr="00824CBF">
        <w:rPr>
          <w:rFonts w:ascii="Book Antiqua" w:hAnsi="Book Antiqua"/>
        </w:rPr>
        <w:t xml:space="preserve">Dane osobowe uczestników konkursu będą przetwarzane do celów związanych </w:t>
      </w:r>
      <w:r w:rsidR="00EF781E">
        <w:rPr>
          <w:rFonts w:ascii="Book Antiqua" w:hAnsi="Book Antiqua"/>
        </w:rPr>
        <w:br/>
      </w:r>
      <w:r w:rsidRPr="00824CBF">
        <w:rPr>
          <w:rFonts w:ascii="Book Antiqua" w:hAnsi="Book Antiqua"/>
        </w:rPr>
        <w:t>z konkursem przy zachowaniu zasad określonych w RODO.</w:t>
      </w:r>
    </w:p>
    <w:p w14:paraId="4B856B5D" w14:textId="77777777" w:rsidR="00B65AA9" w:rsidRPr="00824CBF" w:rsidRDefault="00B65AA9" w:rsidP="00824CBF">
      <w:pPr>
        <w:pStyle w:val="Akapitzlist"/>
        <w:spacing w:after="0"/>
        <w:rPr>
          <w:rFonts w:ascii="Book Antiqua" w:hAnsi="Book Antiqua"/>
        </w:rPr>
      </w:pPr>
    </w:p>
    <w:p w14:paraId="58749CDC" w14:textId="77777777" w:rsidR="00A16780" w:rsidRPr="00824CBF" w:rsidRDefault="00A16780" w:rsidP="00824CBF">
      <w:pPr>
        <w:spacing w:after="0"/>
        <w:ind w:left="360"/>
        <w:rPr>
          <w:rFonts w:ascii="Book Antiqua" w:hAnsi="Book Antiqua"/>
          <w:b/>
        </w:rPr>
      </w:pPr>
    </w:p>
    <w:p w14:paraId="0CB2881B" w14:textId="77777777" w:rsidR="00FE7AA5" w:rsidRPr="00EF781E" w:rsidRDefault="00EF781E" w:rsidP="00FE7AA5">
      <w:pPr>
        <w:pStyle w:val="Akapitzlist"/>
        <w:rPr>
          <w:rFonts w:ascii="Book Antiqua" w:hAnsi="Book Antiqua"/>
          <w:b/>
        </w:rPr>
      </w:pPr>
      <w:r>
        <w:rPr>
          <w:rFonts w:ascii="Book Antiqua" w:hAnsi="Book Antiqua"/>
        </w:rPr>
        <w:t xml:space="preserve">                                                                                                                       </w:t>
      </w:r>
      <w:r>
        <w:rPr>
          <w:rFonts w:ascii="Book Antiqua" w:hAnsi="Book Antiqua"/>
          <w:b/>
        </w:rPr>
        <w:t>Organizatorzy</w:t>
      </w:r>
    </w:p>
    <w:sectPr w:rsidR="00FE7AA5" w:rsidRPr="00EF781E" w:rsidSect="00824CBF">
      <w:pgSz w:w="11906" w:h="16838"/>
      <w:pgMar w:top="1417" w:right="1417" w:bottom="1417" w:left="1417" w:header="708" w:footer="708" w:gutter="0"/>
      <w:pgBorders w:offsetFrom="page">
        <w:top w:val="single" w:sz="12" w:space="24" w:color="FFC000"/>
        <w:left w:val="single" w:sz="12" w:space="24" w:color="FFC000"/>
        <w:bottom w:val="single" w:sz="12" w:space="24" w:color="FFC000"/>
        <w:right w:val="single" w:sz="12" w:space="24" w:color="FFC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1D58"/>
    <w:multiLevelType w:val="hybridMultilevel"/>
    <w:tmpl w:val="557CE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241A8"/>
    <w:multiLevelType w:val="hybridMultilevel"/>
    <w:tmpl w:val="804200D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2324E"/>
    <w:multiLevelType w:val="hybridMultilevel"/>
    <w:tmpl w:val="F9FA9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1685B"/>
    <w:multiLevelType w:val="hybridMultilevel"/>
    <w:tmpl w:val="789EBD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46BD0"/>
    <w:multiLevelType w:val="hybridMultilevel"/>
    <w:tmpl w:val="F0E2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36B05"/>
    <w:multiLevelType w:val="hybridMultilevel"/>
    <w:tmpl w:val="D488FD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0298F"/>
    <w:multiLevelType w:val="hybridMultilevel"/>
    <w:tmpl w:val="F52C2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745D9"/>
    <w:multiLevelType w:val="hybridMultilevel"/>
    <w:tmpl w:val="77346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45243"/>
    <w:multiLevelType w:val="hybridMultilevel"/>
    <w:tmpl w:val="24A2A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07099A"/>
    <w:multiLevelType w:val="hybridMultilevel"/>
    <w:tmpl w:val="04E87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C0D75"/>
    <w:multiLevelType w:val="hybridMultilevel"/>
    <w:tmpl w:val="CEC86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03AF7"/>
    <w:multiLevelType w:val="hybridMultilevel"/>
    <w:tmpl w:val="009CE1A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7687D"/>
    <w:multiLevelType w:val="hybridMultilevel"/>
    <w:tmpl w:val="36363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47233"/>
    <w:multiLevelType w:val="hybridMultilevel"/>
    <w:tmpl w:val="E07EF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65D15"/>
    <w:multiLevelType w:val="hybridMultilevel"/>
    <w:tmpl w:val="61BE5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62889"/>
    <w:multiLevelType w:val="hybridMultilevel"/>
    <w:tmpl w:val="808CF4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B0B31DA"/>
    <w:multiLevelType w:val="hybridMultilevel"/>
    <w:tmpl w:val="7DD48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14"/>
  </w:num>
  <w:num w:numId="9">
    <w:abstractNumId w:val="12"/>
  </w:num>
  <w:num w:numId="10">
    <w:abstractNumId w:val="6"/>
  </w:num>
  <w:num w:numId="11">
    <w:abstractNumId w:val="2"/>
  </w:num>
  <w:num w:numId="12">
    <w:abstractNumId w:val="5"/>
  </w:num>
  <w:num w:numId="13">
    <w:abstractNumId w:val="11"/>
  </w:num>
  <w:num w:numId="14">
    <w:abstractNumId w:val="13"/>
  </w:num>
  <w:num w:numId="15">
    <w:abstractNumId w:val="16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FE1"/>
    <w:rsid w:val="0001070E"/>
    <w:rsid w:val="000A29CB"/>
    <w:rsid w:val="001813E6"/>
    <w:rsid w:val="001C0D02"/>
    <w:rsid w:val="0020770A"/>
    <w:rsid w:val="002A75E8"/>
    <w:rsid w:val="002D07AB"/>
    <w:rsid w:val="00323BC9"/>
    <w:rsid w:val="00330879"/>
    <w:rsid w:val="00354281"/>
    <w:rsid w:val="0037405C"/>
    <w:rsid w:val="004004B1"/>
    <w:rsid w:val="004166BB"/>
    <w:rsid w:val="004566F6"/>
    <w:rsid w:val="004E008F"/>
    <w:rsid w:val="00506035"/>
    <w:rsid w:val="005D21B7"/>
    <w:rsid w:val="006A0DCB"/>
    <w:rsid w:val="00824CBF"/>
    <w:rsid w:val="00A0157D"/>
    <w:rsid w:val="00A16780"/>
    <w:rsid w:val="00A61A72"/>
    <w:rsid w:val="00AB3294"/>
    <w:rsid w:val="00AB3AB7"/>
    <w:rsid w:val="00B65AA9"/>
    <w:rsid w:val="00C92C94"/>
    <w:rsid w:val="00D45FE1"/>
    <w:rsid w:val="00DB1460"/>
    <w:rsid w:val="00DE0B96"/>
    <w:rsid w:val="00E0549C"/>
    <w:rsid w:val="00EF781E"/>
    <w:rsid w:val="00F10D4E"/>
    <w:rsid w:val="00FE7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27FE3"/>
  <w15:docId w15:val="{F7387BB0-036C-4572-8514-F862725FC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1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07A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F7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hyperlink" Target="mailto:mgokbialapiska@onet.e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722BE-5406-4B18-8129-A3FCED8F6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Zawalich</dc:creator>
  <cp:lastModifiedBy>Marta Zysk</cp:lastModifiedBy>
  <cp:revision>2</cp:revision>
  <cp:lastPrinted>2021-07-30T10:53:00Z</cp:lastPrinted>
  <dcterms:created xsi:type="dcterms:W3CDTF">2021-08-02T07:16:00Z</dcterms:created>
  <dcterms:modified xsi:type="dcterms:W3CDTF">2021-08-02T07:16:00Z</dcterms:modified>
</cp:coreProperties>
</file>